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036C" w:rsidRDefault="0038036C">
      <w:pPr>
        <w:pStyle w:val="Corpsdetexte"/>
        <w:spacing w:before="3"/>
        <w:rPr>
          <w:rFonts w:ascii="Times New Roman"/>
          <w:sz w:val="9"/>
        </w:rPr>
      </w:pPr>
    </w:p>
    <w:p w:rsidR="0038036C" w:rsidRDefault="0038036C">
      <w:pPr>
        <w:rPr>
          <w:rFonts w:ascii="Times New Roman"/>
          <w:sz w:val="9"/>
        </w:rPr>
        <w:sectPr w:rsidR="0038036C">
          <w:headerReference w:type="even" r:id="rId7"/>
          <w:headerReference w:type="default" r:id="rId8"/>
          <w:footerReference w:type="even" r:id="rId9"/>
          <w:footerReference w:type="default" r:id="rId10"/>
          <w:headerReference w:type="first" r:id="rId11"/>
          <w:footerReference w:type="first" r:id="rId12"/>
          <w:type w:val="continuous"/>
          <w:pgSz w:w="11910" w:h="16840"/>
          <w:pgMar w:top="2000" w:right="820" w:bottom="1100" w:left="400" w:header="735" w:footer="901" w:gutter="0"/>
          <w:pgNumType w:start="1"/>
          <w:cols w:space="720"/>
        </w:sectPr>
      </w:pPr>
    </w:p>
    <w:p w:rsidR="0038036C" w:rsidRDefault="00580047">
      <w:pPr>
        <w:pStyle w:val="Corpsdetexte"/>
        <w:spacing w:before="102" w:line="249" w:lineRule="auto"/>
        <w:ind w:left="193" w:right="128" w:hanging="10"/>
      </w:pPr>
      <w:r>
        <w:t>This</w:t>
      </w:r>
      <w:r>
        <w:rPr>
          <w:spacing w:val="-6"/>
        </w:rPr>
        <w:t xml:space="preserve"> </w:t>
      </w:r>
      <w:r>
        <w:t>Standard</w:t>
      </w:r>
      <w:r>
        <w:rPr>
          <w:spacing w:val="-6"/>
        </w:rPr>
        <w:t xml:space="preserve"> </w:t>
      </w:r>
      <w:r>
        <w:t>Material</w:t>
      </w:r>
      <w:r>
        <w:rPr>
          <w:spacing w:val="-5"/>
        </w:rPr>
        <w:t xml:space="preserve"> </w:t>
      </w:r>
      <w:r>
        <w:t>Transfer</w:t>
      </w:r>
      <w:r>
        <w:rPr>
          <w:spacing w:val="-5"/>
        </w:rPr>
        <w:t xml:space="preserve"> </w:t>
      </w:r>
      <w:r>
        <w:t>Agreement</w:t>
      </w:r>
      <w:r>
        <w:rPr>
          <w:spacing w:val="-5"/>
        </w:rPr>
        <w:t xml:space="preserve"> </w:t>
      </w:r>
      <w:r>
        <w:t>(the</w:t>
      </w:r>
      <w:r>
        <w:rPr>
          <w:spacing w:val="-6"/>
        </w:rPr>
        <w:t xml:space="preserve"> </w:t>
      </w:r>
      <w:r>
        <w:t>"SMTA")</w:t>
      </w:r>
      <w:r>
        <w:rPr>
          <w:spacing w:val="-5"/>
        </w:rPr>
        <w:t xml:space="preserve"> </w:t>
      </w:r>
      <w:r>
        <w:t>is concluded by and between:</w:t>
      </w:r>
    </w:p>
    <w:p w:rsidR="0038036C" w:rsidRDefault="0038036C">
      <w:pPr>
        <w:pStyle w:val="Corpsdetexte"/>
        <w:spacing w:before="53"/>
      </w:pPr>
    </w:p>
    <w:p w:rsidR="0038036C" w:rsidRDefault="00580047">
      <w:pPr>
        <w:pStyle w:val="Paragraphedeliste"/>
        <w:numPr>
          <w:ilvl w:val="0"/>
          <w:numId w:val="6"/>
        </w:numPr>
        <w:tabs>
          <w:tab w:val="left" w:pos="459"/>
          <w:tab w:val="left" w:pos="461"/>
        </w:tabs>
        <w:spacing w:line="256" w:lineRule="auto"/>
        <w:ind w:right="367"/>
        <w:rPr>
          <w:sz w:val="18"/>
        </w:rPr>
      </w:pPr>
      <w:r>
        <w:rPr>
          <w:sz w:val="18"/>
        </w:rPr>
        <w:t>The</w:t>
      </w:r>
      <w:r>
        <w:rPr>
          <w:spacing w:val="-4"/>
          <w:sz w:val="18"/>
        </w:rPr>
        <w:t xml:space="preserve"> </w:t>
      </w:r>
      <w:r>
        <w:rPr>
          <w:sz w:val="18"/>
        </w:rPr>
        <w:t>EMMA</w:t>
      </w:r>
      <w:r>
        <w:rPr>
          <w:spacing w:val="-4"/>
          <w:sz w:val="18"/>
        </w:rPr>
        <w:t xml:space="preserve"> </w:t>
      </w:r>
      <w:r>
        <w:rPr>
          <w:sz w:val="18"/>
        </w:rPr>
        <w:t>Partner</w:t>
      </w:r>
      <w:r>
        <w:rPr>
          <w:spacing w:val="-3"/>
          <w:sz w:val="18"/>
        </w:rPr>
        <w:t xml:space="preserve"> </w:t>
      </w:r>
      <w:r>
        <w:rPr>
          <w:sz w:val="18"/>
        </w:rPr>
        <w:t>that</w:t>
      </w:r>
      <w:r>
        <w:rPr>
          <w:spacing w:val="-3"/>
          <w:sz w:val="18"/>
        </w:rPr>
        <w:t xml:space="preserve"> </w:t>
      </w:r>
      <w:r>
        <w:rPr>
          <w:sz w:val="18"/>
        </w:rPr>
        <w:t>is</w:t>
      </w:r>
      <w:r>
        <w:rPr>
          <w:spacing w:val="-4"/>
          <w:sz w:val="18"/>
        </w:rPr>
        <w:t xml:space="preserve"> </w:t>
      </w:r>
      <w:r>
        <w:rPr>
          <w:sz w:val="18"/>
        </w:rPr>
        <w:t>identified</w:t>
      </w:r>
      <w:r>
        <w:rPr>
          <w:spacing w:val="-4"/>
          <w:sz w:val="18"/>
        </w:rPr>
        <w:t xml:space="preserve"> </w:t>
      </w:r>
      <w:r>
        <w:rPr>
          <w:sz w:val="18"/>
        </w:rPr>
        <w:t>at</w:t>
      </w:r>
      <w:r>
        <w:rPr>
          <w:spacing w:val="-3"/>
          <w:sz w:val="18"/>
        </w:rPr>
        <w:t xml:space="preserve"> </w:t>
      </w:r>
      <w:r>
        <w:rPr>
          <w:sz w:val="18"/>
        </w:rPr>
        <w:t>the</w:t>
      </w:r>
      <w:r>
        <w:rPr>
          <w:spacing w:val="-4"/>
          <w:sz w:val="18"/>
        </w:rPr>
        <w:t xml:space="preserve"> </w:t>
      </w:r>
      <w:r>
        <w:rPr>
          <w:sz w:val="18"/>
        </w:rPr>
        <w:t>end</w:t>
      </w:r>
      <w:r>
        <w:rPr>
          <w:spacing w:val="-4"/>
          <w:sz w:val="18"/>
        </w:rPr>
        <w:t xml:space="preserve"> </w:t>
      </w:r>
      <w:r>
        <w:rPr>
          <w:sz w:val="18"/>
        </w:rPr>
        <w:t>of</w:t>
      </w:r>
      <w:r>
        <w:rPr>
          <w:spacing w:val="-3"/>
          <w:sz w:val="18"/>
        </w:rPr>
        <w:t xml:space="preserve"> </w:t>
      </w:r>
      <w:r>
        <w:rPr>
          <w:sz w:val="18"/>
        </w:rPr>
        <w:t>this agreement and</w:t>
      </w:r>
    </w:p>
    <w:p w:rsidR="0038036C" w:rsidRDefault="0038036C">
      <w:pPr>
        <w:pStyle w:val="Corpsdetexte"/>
        <w:spacing w:before="46"/>
      </w:pPr>
    </w:p>
    <w:p w:rsidR="0038036C" w:rsidRDefault="00580047">
      <w:pPr>
        <w:pStyle w:val="Paragraphedeliste"/>
        <w:numPr>
          <w:ilvl w:val="0"/>
          <w:numId w:val="6"/>
        </w:numPr>
        <w:tabs>
          <w:tab w:val="left" w:pos="459"/>
          <w:tab w:val="left" w:pos="461"/>
        </w:tabs>
        <w:spacing w:line="256" w:lineRule="auto"/>
        <w:ind w:right="38"/>
        <w:rPr>
          <w:sz w:val="18"/>
        </w:rPr>
      </w:pPr>
      <w:r>
        <w:rPr>
          <w:sz w:val="18"/>
        </w:rPr>
        <w:t>Recipient identified at the end of this agreement and further described in the Annex (“Recipient”) acting also on</w:t>
      </w:r>
      <w:r>
        <w:rPr>
          <w:spacing w:val="-5"/>
          <w:sz w:val="18"/>
        </w:rPr>
        <w:t xml:space="preserve"> </w:t>
      </w:r>
      <w:r>
        <w:rPr>
          <w:sz w:val="18"/>
        </w:rPr>
        <w:t>behalf</w:t>
      </w:r>
      <w:r>
        <w:rPr>
          <w:spacing w:val="-4"/>
          <w:sz w:val="18"/>
        </w:rPr>
        <w:t xml:space="preserve"> </w:t>
      </w:r>
      <w:r>
        <w:rPr>
          <w:sz w:val="18"/>
        </w:rPr>
        <w:t>of</w:t>
      </w:r>
      <w:r>
        <w:rPr>
          <w:spacing w:val="-4"/>
          <w:sz w:val="18"/>
        </w:rPr>
        <w:t xml:space="preserve"> </w:t>
      </w:r>
      <w:r>
        <w:rPr>
          <w:sz w:val="18"/>
        </w:rPr>
        <w:t>its</w:t>
      </w:r>
      <w:r>
        <w:rPr>
          <w:spacing w:val="-5"/>
          <w:sz w:val="18"/>
        </w:rPr>
        <w:t xml:space="preserve"> </w:t>
      </w:r>
      <w:r>
        <w:rPr>
          <w:sz w:val="18"/>
        </w:rPr>
        <w:t>principal</w:t>
      </w:r>
      <w:r>
        <w:rPr>
          <w:spacing w:val="-4"/>
          <w:sz w:val="18"/>
        </w:rPr>
        <w:t xml:space="preserve"> </w:t>
      </w:r>
      <w:r>
        <w:rPr>
          <w:sz w:val="18"/>
        </w:rPr>
        <w:t>scientist/s</w:t>
      </w:r>
      <w:r>
        <w:rPr>
          <w:spacing w:val="-5"/>
          <w:sz w:val="18"/>
        </w:rPr>
        <w:t xml:space="preserve"> </w:t>
      </w:r>
      <w:r>
        <w:rPr>
          <w:sz w:val="18"/>
        </w:rPr>
        <w:t>identified</w:t>
      </w:r>
      <w:r>
        <w:rPr>
          <w:spacing w:val="-5"/>
          <w:sz w:val="18"/>
        </w:rPr>
        <w:t xml:space="preserve"> </w:t>
      </w:r>
      <w:r>
        <w:rPr>
          <w:sz w:val="18"/>
        </w:rPr>
        <w:t>in</w:t>
      </w:r>
      <w:r>
        <w:rPr>
          <w:spacing w:val="-5"/>
          <w:sz w:val="18"/>
        </w:rPr>
        <w:t xml:space="preserve"> </w:t>
      </w:r>
      <w:r>
        <w:rPr>
          <w:sz w:val="18"/>
        </w:rPr>
        <w:t>the</w:t>
      </w:r>
      <w:r>
        <w:rPr>
          <w:spacing w:val="-5"/>
          <w:sz w:val="18"/>
        </w:rPr>
        <w:t xml:space="preserve"> </w:t>
      </w:r>
      <w:r>
        <w:rPr>
          <w:sz w:val="18"/>
        </w:rPr>
        <w:t xml:space="preserve">Annex </w:t>
      </w:r>
      <w:r>
        <w:rPr>
          <w:spacing w:val="-2"/>
          <w:sz w:val="18"/>
        </w:rPr>
        <w:t>(“Researcher/s”).</w:t>
      </w:r>
    </w:p>
    <w:p w:rsidR="0038036C" w:rsidRDefault="0038036C">
      <w:pPr>
        <w:pStyle w:val="Corpsdetexte"/>
        <w:spacing w:before="102"/>
      </w:pPr>
    </w:p>
    <w:p w:rsidR="0038036C" w:rsidRDefault="00580047">
      <w:pPr>
        <w:pStyle w:val="Titre1"/>
        <w:numPr>
          <w:ilvl w:val="0"/>
          <w:numId w:val="5"/>
        </w:numPr>
        <w:tabs>
          <w:tab w:val="left" w:pos="383"/>
        </w:tabs>
        <w:spacing w:before="1"/>
        <w:ind w:left="383" w:hanging="199"/>
        <w:jc w:val="both"/>
      </w:pPr>
      <w:r>
        <w:rPr>
          <w:spacing w:val="-2"/>
        </w:rPr>
        <w:t>Definitions</w:t>
      </w:r>
    </w:p>
    <w:p w:rsidR="0038036C" w:rsidRDefault="00580047">
      <w:pPr>
        <w:pStyle w:val="Paragraphedeliste"/>
        <w:numPr>
          <w:ilvl w:val="1"/>
          <w:numId w:val="5"/>
        </w:numPr>
        <w:tabs>
          <w:tab w:val="left" w:pos="195"/>
          <w:tab w:val="left" w:pos="479"/>
        </w:tabs>
        <w:spacing w:before="95" w:line="268" w:lineRule="auto"/>
        <w:ind w:right="108" w:hanging="10"/>
        <w:jc w:val="both"/>
        <w:rPr>
          <w:sz w:val="18"/>
        </w:rPr>
      </w:pPr>
      <w:r>
        <w:rPr>
          <w:sz w:val="18"/>
        </w:rPr>
        <w:t>“Material”</w:t>
      </w:r>
      <w:r>
        <w:rPr>
          <w:spacing w:val="-10"/>
          <w:sz w:val="18"/>
        </w:rPr>
        <w:t xml:space="preserve"> </w:t>
      </w:r>
      <w:r>
        <w:rPr>
          <w:sz w:val="18"/>
        </w:rPr>
        <w:t>means</w:t>
      </w:r>
      <w:r>
        <w:rPr>
          <w:spacing w:val="-10"/>
          <w:sz w:val="18"/>
        </w:rPr>
        <w:t xml:space="preserve"> </w:t>
      </w:r>
      <w:r>
        <w:rPr>
          <w:sz w:val="18"/>
        </w:rPr>
        <w:t>all</w:t>
      </w:r>
      <w:r>
        <w:rPr>
          <w:spacing w:val="-10"/>
          <w:sz w:val="18"/>
        </w:rPr>
        <w:t xml:space="preserve"> </w:t>
      </w:r>
      <w:r>
        <w:rPr>
          <w:sz w:val="18"/>
        </w:rPr>
        <w:t>material(s)</w:t>
      </w:r>
      <w:r>
        <w:rPr>
          <w:spacing w:val="-10"/>
          <w:sz w:val="18"/>
        </w:rPr>
        <w:t xml:space="preserve"> </w:t>
      </w:r>
      <w:r>
        <w:rPr>
          <w:sz w:val="18"/>
        </w:rPr>
        <w:t>supplied</w:t>
      </w:r>
      <w:r>
        <w:rPr>
          <w:spacing w:val="-10"/>
          <w:sz w:val="18"/>
        </w:rPr>
        <w:t xml:space="preserve"> </w:t>
      </w:r>
      <w:r>
        <w:rPr>
          <w:sz w:val="18"/>
        </w:rPr>
        <w:t>to</w:t>
      </w:r>
      <w:r>
        <w:rPr>
          <w:spacing w:val="-10"/>
          <w:sz w:val="18"/>
        </w:rPr>
        <w:t xml:space="preserve"> </w:t>
      </w:r>
      <w:r>
        <w:rPr>
          <w:sz w:val="18"/>
        </w:rPr>
        <w:t>Recipient,</w:t>
      </w:r>
      <w:r>
        <w:rPr>
          <w:spacing w:val="-10"/>
          <w:sz w:val="18"/>
        </w:rPr>
        <w:t xml:space="preserve"> </w:t>
      </w:r>
      <w:r>
        <w:rPr>
          <w:sz w:val="18"/>
        </w:rPr>
        <w:t xml:space="preserve">as described in </w:t>
      </w:r>
      <w:r>
        <w:rPr>
          <w:b/>
          <w:sz w:val="18"/>
        </w:rPr>
        <w:t xml:space="preserve">Annex 1 </w:t>
      </w:r>
      <w:r>
        <w:rPr>
          <w:sz w:val="18"/>
        </w:rPr>
        <w:t>of this SMTA, as amended from time to time by written agreement between the parties together with, any progeny or descendants of the foregoing or any sperm or embryos recovered from the Materials. Mice created from supplied embryos and gametes shall be considered Material.</w:t>
      </w:r>
    </w:p>
    <w:p w:rsidR="0038036C" w:rsidRDefault="00580047">
      <w:pPr>
        <w:pStyle w:val="Paragraphedeliste"/>
        <w:numPr>
          <w:ilvl w:val="1"/>
          <w:numId w:val="5"/>
        </w:numPr>
        <w:tabs>
          <w:tab w:val="left" w:pos="195"/>
          <w:tab w:val="left" w:pos="585"/>
        </w:tabs>
        <w:spacing w:before="72" w:line="268" w:lineRule="auto"/>
        <w:ind w:right="38" w:hanging="10"/>
        <w:jc w:val="both"/>
        <w:rPr>
          <w:sz w:val="18"/>
        </w:rPr>
      </w:pPr>
      <w:r>
        <w:rPr>
          <w:sz w:val="18"/>
        </w:rPr>
        <w:t>“Modifications” means substances created by the Recipient which contain or incorporate any form of the Material or parts of the Material. Mice created by the Recipient from allele conversion shall be considered Modifications</w:t>
      </w:r>
      <w:r>
        <w:rPr>
          <w:spacing w:val="-13"/>
          <w:sz w:val="18"/>
        </w:rPr>
        <w:t xml:space="preserve"> </w:t>
      </w:r>
      <w:r>
        <w:rPr>
          <w:sz w:val="18"/>
        </w:rPr>
        <w:t>together</w:t>
      </w:r>
      <w:r>
        <w:rPr>
          <w:spacing w:val="-12"/>
          <w:sz w:val="18"/>
        </w:rPr>
        <w:t xml:space="preserve"> </w:t>
      </w:r>
      <w:r>
        <w:rPr>
          <w:sz w:val="18"/>
        </w:rPr>
        <w:t>with</w:t>
      </w:r>
      <w:r>
        <w:rPr>
          <w:spacing w:val="-13"/>
          <w:sz w:val="18"/>
        </w:rPr>
        <w:t xml:space="preserve"> </w:t>
      </w:r>
      <w:r>
        <w:rPr>
          <w:sz w:val="18"/>
        </w:rPr>
        <w:t>any</w:t>
      </w:r>
      <w:r>
        <w:rPr>
          <w:spacing w:val="-12"/>
          <w:sz w:val="18"/>
        </w:rPr>
        <w:t xml:space="preserve"> </w:t>
      </w:r>
      <w:r>
        <w:rPr>
          <w:sz w:val="18"/>
        </w:rPr>
        <w:t>portion</w:t>
      </w:r>
      <w:r>
        <w:rPr>
          <w:spacing w:val="-13"/>
          <w:sz w:val="18"/>
        </w:rPr>
        <w:t xml:space="preserve"> </w:t>
      </w:r>
      <w:r>
        <w:rPr>
          <w:sz w:val="18"/>
        </w:rPr>
        <w:t>of</w:t>
      </w:r>
      <w:r>
        <w:rPr>
          <w:spacing w:val="-13"/>
          <w:sz w:val="18"/>
        </w:rPr>
        <w:t xml:space="preserve"> </w:t>
      </w:r>
      <w:r>
        <w:rPr>
          <w:sz w:val="18"/>
        </w:rPr>
        <w:t>such</w:t>
      </w:r>
      <w:r>
        <w:rPr>
          <w:spacing w:val="-12"/>
          <w:sz w:val="18"/>
        </w:rPr>
        <w:t xml:space="preserve"> </w:t>
      </w:r>
      <w:r>
        <w:rPr>
          <w:sz w:val="18"/>
        </w:rPr>
        <w:t>mice</w:t>
      </w:r>
      <w:r>
        <w:rPr>
          <w:spacing w:val="-13"/>
          <w:sz w:val="18"/>
        </w:rPr>
        <w:t xml:space="preserve"> </w:t>
      </w:r>
      <w:r>
        <w:rPr>
          <w:sz w:val="18"/>
        </w:rPr>
        <w:t>including embryos and gametes.</w:t>
      </w:r>
    </w:p>
    <w:p w:rsidR="00632256" w:rsidRPr="00632256" w:rsidRDefault="00580047" w:rsidP="00632256">
      <w:pPr>
        <w:pStyle w:val="Paragraphedeliste"/>
        <w:numPr>
          <w:ilvl w:val="1"/>
          <w:numId w:val="5"/>
        </w:numPr>
        <w:tabs>
          <w:tab w:val="left" w:pos="195"/>
          <w:tab w:val="left" w:pos="534"/>
        </w:tabs>
        <w:spacing w:before="73" w:line="266" w:lineRule="auto"/>
        <w:ind w:right="38" w:hanging="10"/>
        <w:jc w:val="both"/>
        <w:rPr>
          <w:sz w:val="18"/>
        </w:rPr>
      </w:pPr>
      <w:r>
        <w:rPr>
          <w:sz w:val="18"/>
        </w:rPr>
        <w:t xml:space="preserve">“Mouse Producer” means </w:t>
      </w:r>
      <w:r w:rsidR="00BB0766">
        <w:rPr>
          <w:sz w:val="18"/>
        </w:rPr>
        <w:t xml:space="preserve">CNRS, 3e avenue de la </w:t>
      </w:r>
      <w:proofErr w:type="spellStart"/>
      <w:r w:rsidR="00BB0766">
        <w:rPr>
          <w:sz w:val="18"/>
        </w:rPr>
        <w:t>Recherche</w:t>
      </w:r>
      <w:proofErr w:type="spellEnd"/>
      <w:r w:rsidR="00BB0766">
        <w:rPr>
          <w:sz w:val="18"/>
        </w:rPr>
        <w:t xml:space="preserve"> </w:t>
      </w:r>
      <w:proofErr w:type="spellStart"/>
      <w:r w:rsidR="00BB0766">
        <w:rPr>
          <w:sz w:val="18"/>
        </w:rPr>
        <w:t>Scientifique</w:t>
      </w:r>
      <w:proofErr w:type="spellEnd"/>
      <w:r w:rsidR="00BB0766">
        <w:rPr>
          <w:sz w:val="18"/>
        </w:rPr>
        <w:t xml:space="preserve">, 45071, Orleans </w:t>
      </w:r>
      <w:proofErr w:type="spellStart"/>
      <w:r w:rsidR="00BB0766">
        <w:rPr>
          <w:sz w:val="18"/>
        </w:rPr>
        <w:t>Cedex</w:t>
      </w:r>
      <w:proofErr w:type="spellEnd"/>
      <w:r w:rsidR="00BB0766">
        <w:rPr>
          <w:sz w:val="18"/>
        </w:rPr>
        <w:t xml:space="preserve"> 2</w:t>
      </w:r>
      <w:r w:rsidR="00632256">
        <w:rPr>
          <w:sz w:val="18"/>
        </w:rPr>
        <w:t xml:space="preserve"> France.</w:t>
      </w:r>
      <w:bookmarkStart w:id="0" w:name="_GoBack"/>
      <w:bookmarkEnd w:id="0"/>
    </w:p>
    <w:p w:rsidR="0038036C" w:rsidRDefault="00580047">
      <w:pPr>
        <w:pStyle w:val="Paragraphedeliste"/>
        <w:numPr>
          <w:ilvl w:val="1"/>
          <w:numId w:val="5"/>
        </w:numPr>
        <w:tabs>
          <w:tab w:val="left" w:pos="195"/>
          <w:tab w:val="left" w:pos="525"/>
        </w:tabs>
        <w:spacing w:before="79" w:line="266" w:lineRule="auto"/>
        <w:ind w:right="38" w:hanging="10"/>
        <w:jc w:val="both"/>
        <w:rPr>
          <w:sz w:val="18"/>
        </w:rPr>
      </w:pPr>
      <w:r>
        <w:rPr>
          <w:sz w:val="18"/>
        </w:rPr>
        <w:t>“Staff” means the Researcher/s and those individuals under the direct supervision of the Researcher/s.</w:t>
      </w:r>
    </w:p>
    <w:p w:rsidR="0038036C" w:rsidRDefault="00580047">
      <w:pPr>
        <w:pStyle w:val="Paragraphedeliste"/>
        <w:numPr>
          <w:ilvl w:val="1"/>
          <w:numId w:val="5"/>
        </w:numPr>
        <w:tabs>
          <w:tab w:val="left" w:pos="195"/>
          <w:tab w:val="left" w:pos="594"/>
        </w:tabs>
        <w:spacing w:before="78" w:line="266" w:lineRule="auto"/>
        <w:ind w:right="39" w:hanging="10"/>
        <w:jc w:val="both"/>
        <w:rPr>
          <w:sz w:val="18"/>
        </w:rPr>
      </w:pPr>
      <w:r>
        <w:rPr>
          <w:sz w:val="18"/>
        </w:rPr>
        <w:t xml:space="preserve">“EMMA Partner” means any of the participating </w:t>
      </w:r>
      <w:proofErr w:type="spellStart"/>
      <w:r>
        <w:rPr>
          <w:sz w:val="18"/>
        </w:rPr>
        <w:t>organisations</w:t>
      </w:r>
      <w:proofErr w:type="spellEnd"/>
      <w:r>
        <w:rPr>
          <w:sz w:val="18"/>
        </w:rPr>
        <w:t xml:space="preserve"> listed on the European Mutant Mouse Archive (EMMA) website (</w:t>
      </w:r>
      <w:r>
        <w:rPr>
          <w:color w:val="0563C1"/>
          <w:sz w:val="18"/>
          <w:u w:val="single" w:color="0563C1"/>
        </w:rPr>
        <w:t>https://</w:t>
      </w:r>
      <w:hyperlink r:id="rId13">
        <w:r>
          <w:rPr>
            <w:color w:val="0563C1"/>
            <w:sz w:val="18"/>
            <w:u w:val="single" w:color="0563C1"/>
          </w:rPr>
          <w:t>www.infrafrontier.eu/</w:t>
        </w:r>
        <w:r>
          <w:rPr>
            <w:sz w:val="18"/>
          </w:rPr>
          <w:t>)</w:t>
        </w:r>
      </w:hyperlink>
      <w:r>
        <w:rPr>
          <w:sz w:val="18"/>
        </w:rPr>
        <w:t xml:space="preserve"> under the section entitled INFRAFRONTIER partners.</w:t>
      </w:r>
    </w:p>
    <w:p w:rsidR="0038036C" w:rsidRDefault="0038036C">
      <w:pPr>
        <w:pStyle w:val="Corpsdetexte"/>
        <w:spacing w:before="179"/>
      </w:pPr>
    </w:p>
    <w:p w:rsidR="0038036C" w:rsidRDefault="00580047">
      <w:pPr>
        <w:pStyle w:val="Titre1"/>
        <w:numPr>
          <w:ilvl w:val="0"/>
          <w:numId w:val="5"/>
        </w:numPr>
        <w:tabs>
          <w:tab w:val="left" w:pos="383"/>
        </w:tabs>
        <w:ind w:left="383" w:hanging="199"/>
        <w:jc w:val="both"/>
      </w:pPr>
      <w:r>
        <w:t>Use</w:t>
      </w:r>
      <w:r>
        <w:rPr>
          <w:spacing w:val="-4"/>
        </w:rPr>
        <w:t xml:space="preserve"> </w:t>
      </w:r>
      <w:r>
        <w:t>of</w:t>
      </w:r>
      <w:r>
        <w:rPr>
          <w:spacing w:val="-2"/>
        </w:rPr>
        <w:t xml:space="preserve"> </w:t>
      </w:r>
      <w:r>
        <w:t>the</w:t>
      </w:r>
      <w:r>
        <w:rPr>
          <w:spacing w:val="-4"/>
        </w:rPr>
        <w:t xml:space="preserve"> </w:t>
      </w:r>
      <w:r>
        <w:t>Material</w:t>
      </w:r>
      <w:r>
        <w:rPr>
          <w:spacing w:val="-2"/>
        </w:rPr>
        <w:t xml:space="preserve"> </w:t>
      </w:r>
      <w:r>
        <w:t>and</w:t>
      </w:r>
      <w:r>
        <w:rPr>
          <w:spacing w:val="-4"/>
        </w:rPr>
        <w:t xml:space="preserve"> </w:t>
      </w:r>
      <w:r>
        <w:rPr>
          <w:spacing w:val="-2"/>
        </w:rPr>
        <w:t>Modifications</w:t>
      </w:r>
    </w:p>
    <w:p w:rsidR="0038036C" w:rsidRDefault="00580047">
      <w:pPr>
        <w:pStyle w:val="Paragraphedeliste"/>
        <w:numPr>
          <w:ilvl w:val="1"/>
          <w:numId w:val="5"/>
        </w:numPr>
        <w:tabs>
          <w:tab w:val="left" w:pos="195"/>
          <w:tab w:val="left" w:pos="526"/>
        </w:tabs>
        <w:spacing w:before="96" w:line="268" w:lineRule="auto"/>
        <w:ind w:right="38" w:hanging="10"/>
        <w:jc w:val="both"/>
        <w:rPr>
          <w:sz w:val="18"/>
        </w:rPr>
      </w:pPr>
      <w:r>
        <w:rPr>
          <w:sz w:val="18"/>
        </w:rPr>
        <w:t>Upon acceptance of this SMTA, EMMA Partner shall release to the Recipient the Material identified in the Annex (and</w:t>
      </w:r>
      <w:r>
        <w:rPr>
          <w:spacing w:val="-3"/>
          <w:sz w:val="18"/>
        </w:rPr>
        <w:t xml:space="preserve"> </w:t>
      </w:r>
      <w:r>
        <w:rPr>
          <w:sz w:val="18"/>
        </w:rPr>
        <w:t>in</w:t>
      </w:r>
      <w:r>
        <w:rPr>
          <w:spacing w:val="-3"/>
          <w:sz w:val="18"/>
        </w:rPr>
        <w:t xml:space="preserve"> </w:t>
      </w:r>
      <w:r>
        <w:rPr>
          <w:sz w:val="18"/>
        </w:rPr>
        <w:t>such</w:t>
      </w:r>
      <w:r>
        <w:rPr>
          <w:spacing w:val="-3"/>
          <w:sz w:val="18"/>
        </w:rPr>
        <w:t xml:space="preserve"> </w:t>
      </w:r>
      <w:r>
        <w:rPr>
          <w:sz w:val="18"/>
        </w:rPr>
        <w:t>amounts</w:t>
      </w:r>
      <w:r>
        <w:rPr>
          <w:spacing w:val="-3"/>
          <w:sz w:val="18"/>
        </w:rPr>
        <w:t xml:space="preserve"> </w:t>
      </w:r>
      <w:r>
        <w:rPr>
          <w:sz w:val="18"/>
        </w:rPr>
        <w:t>identified</w:t>
      </w:r>
      <w:r>
        <w:rPr>
          <w:spacing w:val="-3"/>
          <w:sz w:val="18"/>
        </w:rPr>
        <w:t xml:space="preserve"> </w:t>
      </w:r>
      <w:r>
        <w:rPr>
          <w:sz w:val="18"/>
        </w:rPr>
        <w:t>therein).</w:t>
      </w:r>
      <w:r>
        <w:rPr>
          <w:spacing w:val="-3"/>
          <w:sz w:val="18"/>
        </w:rPr>
        <w:t xml:space="preserve"> </w:t>
      </w:r>
      <w:r>
        <w:rPr>
          <w:sz w:val="18"/>
        </w:rPr>
        <w:t>Recipient</w:t>
      </w:r>
      <w:r>
        <w:rPr>
          <w:spacing w:val="-3"/>
          <w:sz w:val="18"/>
        </w:rPr>
        <w:t xml:space="preserve"> </w:t>
      </w:r>
      <w:r>
        <w:rPr>
          <w:sz w:val="18"/>
        </w:rPr>
        <w:t>agrees</w:t>
      </w:r>
      <w:r>
        <w:rPr>
          <w:spacing w:val="-3"/>
          <w:sz w:val="18"/>
        </w:rPr>
        <w:t xml:space="preserve"> </w:t>
      </w:r>
      <w:r>
        <w:rPr>
          <w:sz w:val="18"/>
        </w:rPr>
        <w:t>to comply</w:t>
      </w:r>
      <w:r>
        <w:rPr>
          <w:spacing w:val="-1"/>
          <w:sz w:val="18"/>
        </w:rPr>
        <w:t xml:space="preserve"> </w:t>
      </w:r>
      <w:r>
        <w:rPr>
          <w:sz w:val="18"/>
        </w:rPr>
        <w:t>with</w:t>
      </w:r>
      <w:r>
        <w:rPr>
          <w:spacing w:val="-2"/>
          <w:sz w:val="18"/>
        </w:rPr>
        <w:t xml:space="preserve"> </w:t>
      </w:r>
      <w:r>
        <w:rPr>
          <w:sz w:val="18"/>
        </w:rPr>
        <w:t>the</w:t>
      </w:r>
      <w:r>
        <w:rPr>
          <w:spacing w:val="-2"/>
          <w:sz w:val="18"/>
        </w:rPr>
        <w:t xml:space="preserve"> </w:t>
      </w:r>
      <w:r>
        <w:rPr>
          <w:sz w:val="18"/>
        </w:rPr>
        <w:t>terms</w:t>
      </w:r>
      <w:r>
        <w:rPr>
          <w:spacing w:val="-1"/>
          <w:sz w:val="18"/>
        </w:rPr>
        <w:t xml:space="preserve"> </w:t>
      </w:r>
      <w:r>
        <w:rPr>
          <w:sz w:val="18"/>
        </w:rPr>
        <w:t>herein</w:t>
      </w:r>
      <w:r>
        <w:rPr>
          <w:spacing w:val="-2"/>
          <w:sz w:val="18"/>
        </w:rPr>
        <w:t xml:space="preserve"> </w:t>
      </w:r>
      <w:r>
        <w:rPr>
          <w:sz w:val="18"/>
        </w:rPr>
        <w:t>and</w:t>
      </w:r>
      <w:r>
        <w:rPr>
          <w:spacing w:val="-2"/>
          <w:sz w:val="18"/>
        </w:rPr>
        <w:t xml:space="preserve"> </w:t>
      </w:r>
      <w:r>
        <w:rPr>
          <w:sz w:val="18"/>
        </w:rPr>
        <w:t>shall</w:t>
      </w:r>
      <w:r>
        <w:rPr>
          <w:spacing w:val="-1"/>
          <w:sz w:val="18"/>
        </w:rPr>
        <w:t xml:space="preserve"> </w:t>
      </w:r>
      <w:r>
        <w:rPr>
          <w:sz w:val="18"/>
        </w:rPr>
        <w:t>procure</w:t>
      </w:r>
      <w:r>
        <w:rPr>
          <w:spacing w:val="-2"/>
          <w:sz w:val="18"/>
        </w:rPr>
        <w:t xml:space="preserve"> </w:t>
      </w:r>
      <w:r>
        <w:rPr>
          <w:sz w:val="18"/>
        </w:rPr>
        <w:t>that</w:t>
      </w:r>
      <w:r>
        <w:rPr>
          <w:spacing w:val="-1"/>
          <w:sz w:val="18"/>
        </w:rPr>
        <w:t xml:space="preserve"> </w:t>
      </w:r>
      <w:r>
        <w:rPr>
          <w:sz w:val="18"/>
        </w:rPr>
        <w:t>the</w:t>
      </w:r>
      <w:r>
        <w:rPr>
          <w:spacing w:val="-2"/>
          <w:sz w:val="18"/>
        </w:rPr>
        <w:t xml:space="preserve"> </w:t>
      </w:r>
      <w:r>
        <w:rPr>
          <w:sz w:val="18"/>
        </w:rPr>
        <w:t>Staff are made aware of and also comply with the terms.</w:t>
      </w:r>
    </w:p>
    <w:p w:rsidR="0038036C" w:rsidRDefault="00580047">
      <w:pPr>
        <w:pStyle w:val="Paragraphedeliste"/>
        <w:numPr>
          <w:ilvl w:val="1"/>
          <w:numId w:val="5"/>
        </w:numPr>
        <w:tabs>
          <w:tab w:val="left" w:pos="195"/>
          <w:tab w:val="left" w:pos="489"/>
        </w:tabs>
        <w:spacing w:before="69" w:line="268" w:lineRule="auto"/>
        <w:ind w:right="38" w:hanging="10"/>
        <w:jc w:val="both"/>
        <w:rPr>
          <w:sz w:val="18"/>
        </w:rPr>
      </w:pPr>
      <w:r>
        <w:rPr>
          <w:sz w:val="18"/>
        </w:rPr>
        <w:t>Recipient on behalf of itself, and its Staff, hereby agrees to comply with all laws, regulations, protocols and codes of practice applicable to the Material including its use, storage and disposal as they exist in the Recipient's place and country, including, where applicable, all guidelines for research on biological materials and animals. The Material shall not be used in humans or for diagnostic testing of human tissue or samples.</w:t>
      </w:r>
    </w:p>
    <w:p w:rsidR="0038036C" w:rsidRDefault="00580047">
      <w:pPr>
        <w:pStyle w:val="Paragraphedeliste"/>
        <w:numPr>
          <w:ilvl w:val="1"/>
          <w:numId w:val="5"/>
        </w:numPr>
        <w:tabs>
          <w:tab w:val="left" w:pos="195"/>
          <w:tab w:val="left" w:pos="539"/>
        </w:tabs>
        <w:spacing w:before="71" w:line="268" w:lineRule="auto"/>
        <w:ind w:right="38" w:hanging="10"/>
        <w:jc w:val="both"/>
        <w:rPr>
          <w:sz w:val="18"/>
        </w:rPr>
      </w:pPr>
      <w:r>
        <w:rPr>
          <w:sz w:val="18"/>
        </w:rPr>
        <w:t>The Material shall only be used for non-commercial research purposes and only by the Recipient and Staff. Except as provided in Section 3 the Material must not be released</w:t>
      </w:r>
      <w:r>
        <w:rPr>
          <w:spacing w:val="3"/>
          <w:sz w:val="18"/>
        </w:rPr>
        <w:t xml:space="preserve"> </w:t>
      </w:r>
      <w:r>
        <w:rPr>
          <w:sz w:val="18"/>
        </w:rPr>
        <w:t>to</w:t>
      </w:r>
      <w:r>
        <w:rPr>
          <w:spacing w:val="3"/>
          <w:sz w:val="18"/>
        </w:rPr>
        <w:t xml:space="preserve"> </w:t>
      </w:r>
      <w:r>
        <w:rPr>
          <w:sz w:val="18"/>
        </w:rPr>
        <w:t>any</w:t>
      </w:r>
      <w:r>
        <w:rPr>
          <w:spacing w:val="3"/>
          <w:sz w:val="18"/>
        </w:rPr>
        <w:t xml:space="preserve"> </w:t>
      </w:r>
      <w:r>
        <w:rPr>
          <w:sz w:val="18"/>
        </w:rPr>
        <w:t>other</w:t>
      </w:r>
      <w:r>
        <w:rPr>
          <w:spacing w:val="3"/>
          <w:sz w:val="18"/>
        </w:rPr>
        <w:t xml:space="preserve"> </w:t>
      </w:r>
      <w:r>
        <w:rPr>
          <w:sz w:val="18"/>
        </w:rPr>
        <w:t>person</w:t>
      </w:r>
      <w:r>
        <w:rPr>
          <w:spacing w:val="3"/>
          <w:sz w:val="18"/>
        </w:rPr>
        <w:t xml:space="preserve"> </w:t>
      </w:r>
      <w:r>
        <w:rPr>
          <w:sz w:val="18"/>
        </w:rPr>
        <w:t>or</w:t>
      </w:r>
      <w:r>
        <w:rPr>
          <w:spacing w:val="3"/>
          <w:sz w:val="18"/>
        </w:rPr>
        <w:t xml:space="preserve"> </w:t>
      </w:r>
      <w:r>
        <w:rPr>
          <w:sz w:val="18"/>
        </w:rPr>
        <w:t>entity,</w:t>
      </w:r>
      <w:r>
        <w:rPr>
          <w:spacing w:val="4"/>
          <w:sz w:val="18"/>
        </w:rPr>
        <w:t xml:space="preserve"> </w:t>
      </w:r>
      <w:r>
        <w:rPr>
          <w:sz w:val="18"/>
        </w:rPr>
        <w:t>or</w:t>
      </w:r>
      <w:r>
        <w:rPr>
          <w:spacing w:val="3"/>
          <w:sz w:val="18"/>
        </w:rPr>
        <w:t xml:space="preserve"> </w:t>
      </w:r>
      <w:r>
        <w:rPr>
          <w:sz w:val="18"/>
        </w:rPr>
        <w:t>used</w:t>
      </w:r>
      <w:r>
        <w:rPr>
          <w:spacing w:val="3"/>
          <w:sz w:val="18"/>
        </w:rPr>
        <w:t xml:space="preserve"> </w:t>
      </w:r>
      <w:r>
        <w:rPr>
          <w:sz w:val="18"/>
        </w:rPr>
        <w:t>for</w:t>
      </w:r>
      <w:r>
        <w:rPr>
          <w:spacing w:val="3"/>
          <w:sz w:val="18"/>
        </w:rPr>
        <w:t xml:space="preserve"> </w:t>
      </w:r>
      <w:r>
        <w:rPr>
          <w:sz w:val="18"/>
        </w:rPr>
        <w:t>any</w:t>
      </w:r>
      <w:r>
        <w:rPr>
          <w:spacing w:val="3"/>
          <w:sz w:val="18"/>
        </w:rPr>
        <w:t xml:space="preserve"> </w:t>
      </w:r>
      <w:r>
        <w:rPr>
          <w:spacing w:val="-2"/>
          <w:sz w:val="18"/>
        </w:rPr>
        <w:t>other</w:t>
      </w:r>
    </w:p>
    <w:p w:rsidR="0038036C" w:rsidRDefault="00580047">
      <w:pPr>
        <w:pStyle w:val="Corpsdetexte"/>
        <w:spacing w:before="97"/>
        <w:ind w:left="112"/>
        <w:jc w:val="both"/>
      </w:pPr>
      <w:r>
        <w:br w:type="column"/>
      </w:r>
      <w:proofErr w:type="gramStart"/>
      <w:r>
        <w:t>purpose</w:t>
      </w:r>
      <w:proofErr w:type="gramEnd"/>
      <w:r>
        <w:rPr>
          <w:spacing w:val="-5"/>
        </w:rPr>
        <w:t xml:space="preserve"> </w:t>
      </w:r>
      <w:r>
        <w:t>without</w:t>
      </w:r>
      <w:r>
        <w:rPr>
          <w:spacing w:val="-4"/>
        </w:rPr>
        <w:t xml:space="preserve"> </w:t>
      </w:r>
      <w:r>
        <w:t>the</w:t>
      </w:r>
      <w:r>
        <w:rPr>
          <w:spacing w:val="-4"/>
        </w:rPr>
        <w:t xml:space="preserve"> </w:t>
      </w:r>
      <w:r>
        <w:t>prior</w:t>
      </w:r>
      <w:r>
        <w:rPr>
          <w:spacing w:val="-4"/>
        </w:rPr>
        <w:t xml:space="preserve"> </w:t>
      </w:r>
      <w:r>
        <w:t>written</w:t>
      </w:r>
      <w:r>
        <w:rPr>
          <w:spacing w:val="-5"/>
        </w:rPr>
        <w:t xml:space="preserve"> </w:t>
      </w:r>
      <w:r>
        <w:t>consent</w:t>
      </w:r>
      <w:r>
        <w:rPr>
          <w:spacing w:val="-3"/>
        </w:rPr>
        <w:t xml:space="preserve"> </w:t>
      </w:r>
      <w:r>
        <w:t>of</w:t>
      </w:r>
      <w:r>
        <w:rPr>
          <w:spacing w:val="-4"/>
        </w:rPr>
        <w:t xml:space="preserve"> </w:t>
      </w:r>
      <w:r>
        <w:t>the</w:t>
      </w:r>
      <w:r>
        <w:rPr>
          <w:spacing w:val="-5"/>
        </w:rPr>
        <w:t xml:space="preserve"> </w:t>
      </w:r>
      <w:r>
        <w:t>EMMA</w:t>
      </w:r>
      <w:r>
        <w:rPr>
          <w:spacing w:val="-4"/>
        </w:rPr>
        <w:t xml:space="preserve"> </w:t>
      </w:r>
      <w:r>
        <w:rPr>
          <w:spacing w:val="-2"/>
        </w:rPr>
        <w:t>Partner.</w:t>
      </w:r>
    </w:p>
    <w:p w:rsidR="0038036C" w:rsidRDefault="00580047">
      <w:pPr>
        <w:pStyle w:val="Paragraphedeliste"/>
        <w:numPr>
          <w:ilvl w:val="1"/>
          <w:numId w:val="5"/>
        </w:numPr>
        <w:tabs>
          <w:tab w:val="left" w:pos="112"/>
          <w:tab w:val="left" w:pos="423"/>
        </w:tabs>
        <w:spacing w:before="95" w:line="268" w:lineRule="auto"/>
        <w:ind w:left="112" w:right="191" w:hanging="10"/>
        <w:jc w:val="both"/>
        <w:rPr>
          <w:sz w:val="18"/>
        </w:rPr>
      </w:pPr>
      <w:r>
        <w:rPr>
          <w:sz w:val="18"/>
        </w:rPr>
        <w:t>All Material supplied pursuant to Section 2.1 is supplied Ex Works</w:t>
      </w:r>
      <w:r>
        <w:rPr>
          <w:spacing w:val="-7"/>
          <w:sz w:val="18"/>
        </w:rPr>
        <w:t xml:space="preserve"> </w:t>
      </w:r>
      <w:r>
        <w:rPr>
          <w:sz w:val="18"/>
        </w:rPr>
        <w:t>(EXW</w:t>
      </w:r>
      <w:r>
        <w:rPr>
          <w:spacing w:val="-8"/>
          <w:sz w:val="18"/>
        </w:rPr>
        <w:t xml:space="preserve"> </w:t>
      </w:r>
      <w:r>
        <w:rPr>
          <w:sz w:val="18"/>
        </w:rPr>
        <w:t>Incoterms</w:t>
      </w:r>
      <w:r>
        <w:rPr>
          <w:spacing w:val="-7"/>
          <w:sz w:val="18"/>
        </w:rPr>
        <w:t xml:space="preserve"> </w:t>
      </w:r>
      <w:r>
        <w:rPr>
          <w:sz w:val="18"/>
        </w:rPr>
        <w:t>2020)</w:t>
      </w:r>
      <w:r>
        <w:rPr>
          <w:spacing w:val="-7"/>
          <w:sz w:val="18"/>
        </w:rPr>
        <w:t xml:space="preserve"> </w:t>
      </w:r>
      <w:r>
        <w:rPr>
          <w:sz w:val="18"/>
        </w:rPr>
        <w:t>from</w:t>
      </w:r>
      <w:r>
        <w:rPr>
          <w:spacing w:val="-8"/>
          <w:sz w:val="18"/>
        </w:rPr>
        <w:t xml:space="preserve"> </w:t>
      </w:r>
      <w:r>
        <w:rPr>
          <w:sz w:val="18"/>
        </w:rPr>
        <w:t>EMMA</w:t>
      </w:r>
      <w:r>
        <w:rPr>
          <w:spacing w:val="-8"/>
          <w:sz w:val="18"/>
        </w:rPr>
        <w:t xml:space="preserve"> </w:t>
      </w:r>
      <w:r>
        <w:rPr>
          <w:sz w:val="18"/>
        </w:rPr>
        <w:t>Partner.</w:t>
      </w:r>
      <w:r>
        <w:rPr>
          <w:spacing w:val="-7"/>
          <w:sz w:val="18"/>
        </w:rPr>
        <w:t xml:space="preserve"> </w:t>
      </w:r>
      <w:r>
        <w:rPr>
          <w:sz w:val="18"/>
        </w:rPr>
        <w:t>Subject</w:t>
      </w:r>
      <w:r>
        <w:rPr>
          <w:spacing w:val="-7"/>
          <w:sz w:val="18"/>
        </w:rPr>
        <w:t xml:space="preserve"> </w:t>
      </w:r>
      <w:r>
        <w:rPr>
          <w:sz w:val="18"/>
        </w:rPr>
        <w:t>to</w:t>
      </w:r>
      <w:r>
        <w:rPr>
          <w:spacing w:val="-7"/>
          <w:sz w:val="18"/>
        </w:rPr>
        <w:t xml:space="preserve"> </w:t>
      </w:r>
      <w:r>
        <w:rPr>
          <w:sz w:val="18"/>
        </w:rPr>
        <w:t>the terms</w:t>
      </w:r>
      <w:r>
        <w:rPr>
          <w:spacing w:val="-13"/>
          <w:sz w:val="18"/>
        </w:rPr>
        <w:t xml:space="preserve"> </w:t>
      </w:r>
      <w:r>
        <w:rPr>
          <w:sz w:val="18"/>
        </w:rPr>
        <w:t>of</w:t>
      </w:r>
      <w:r>
        <w:rPr>
          <w:spacing w:val="-12"/>
          <w:sz w:val="18"/>
        </w:rPr>
        <w:t xml:space="preserve"> </w:t>
      </w:r>
      <w:r>
        <w:rPr>
          <w:sz w:val="18"/>
        </w:rPr>
        <w:t>this</w:t>
      </w:r>
      <w:r>
        <w:rPr>
          <w:spacing w:val="-13"/>
          <w:sz w:val="18"/>
        </w:rPr>
        <w:t xml:space="preserve"> </w:t>
      </w:r>
      <w:r>
        <w:rPr>
          <w:sz w:val="18"/>
        </w:rPr>
        <w:t>SMTA,</w:t>
      </w:r>
      <w:r>
        <w:rPr>
          <w:spacing w:val="-12"/>
          <w:sz w:val="18"/>
        </w:rPr>
        <w:t xml:space="preserve"> </w:t>
      </w:r>
      <w:r>
        <w:rPr>
          <w:sz w:val="18"/>
        </w:rPr>
        <w:t>risk</w:t>
      </w:r>
      <w:r>
        <w:rPr>
          <w:spacing w:val="-13"/>
          <w:sz w:val="18"/>
        </w:rPr>
        <w:t xml:space="preserve"> </w:t>
      </w:r>
      <w:r>
        <w:rPr>
          <w:sz w:val="18"/>
        </w:rPr>
        <w:t>and</w:t>
      </w:r>
      <w:r>
        <w:rPr>
          <w:spacing w:val="-13"/>
          <w:sz w:val="18"/>
        </w:rPr>
        <w:t xml:space="preserve"> </w:t>
      </w:r>
      <w:r>
        <w:rPr>
          <w:sz w:val="18"/>
        </w:rPr>
        <w:t>title</w:t>
      </w:r>
      <w:r>
        <w:rPr>
          <w:spacing w:val="-12"/>
          <w:sz w:val="18"/>
        </w:rPr>
        <w:t xml:space="preserve"> </w:t>
      </w:r>
      <w:r>
        <w:rPr>
          <w:sz w:val="18"/>
        </w:rPr>
        <w:t>in</w:t>
      </w:r>
      <w:r>
        <w:rPr>
          <w:spacing w:val="-13"/>
          <w:sz w:val="18"/>
        </w:rPr>
        <w:t xml:space="preserve"> </w:t>
      </w:r>
      <w:r>
        <w:rPr>
          <w:sz w:val="18"/>
        </w:rPr>
        <w:t>the</w:t>
      </w:r>
      <w:r>
        <w:rPr>
          <w:spacing w:val="-12"/>
          <w:sz w:val="18"/>
        </w:rPr>
        <w:t xml:space="preserve"> </w:t>
      </w:r>
      <w:r>
        <w:rPr>
          <w:sz w:val="18"/>
        </w:rPr>
        <w:t>physical</w:t>
      </w:r>
      <w:r>
        <w:rPr>
          <w:spacing w:val="-13"/>
          <w:sz w:val="18"/>
        </w:rPr>
        <w:t xml:space="preserve"> </w:t>
      </w:r>
      <w:r>
        <w:rPr>
          <w:sz w:val="18"/>
        </w:rPr>
        <w:t>Material</w:t>
      </w:r>
      <w:r>
        <w:rPr>
          <w:spacing w:val="-12"/>
          <w:sz w:val="18"/>
        </w:rPr>
        <w:t xml:space="preserve"> </w:t>
      </w:r>
      <w:r>
        <w:rPr>
          <w:sz w:val="18"/>
        </w:rPr>
        <w:t>shall</w:t>
      </w:r>
      <w:r>
        <w:rPr>
          <w:spacing w:val="-13"/>
          <w:sz w:val="18"/>
        </w:rPr>
        <w:t xml:space="preserve"> </w:t>
      </w:r>
      <w:r>
        <w:rPr>
          <w:sz w:val="18"/>
        </w:rPr>
        <w:t xml:space="preserve">pass to Recipient upon its or its agent’s collection of the Material from EMMA Partner. Recipient is responsible for obtaining all import and export clearances, ethical and regulatory consents and </w:t>
      </w:r>
      <w:proofErr w:type="spellStart"/>
      <w:r>
        <w:rPr>
          <w:sz w:val="18"/>
        </w:rPr>
        <w:t>licences</w:t>
      </w:r>
      <w:proofErr w:type="spellEnd"/>
      <w:r>
        <w:rPr>
          <w:sz w:val="18"/>
        </w:rPr>
        <w:t xml:space="preserve"> and arranging itself for the import of the Material to its local jurisdiction and facility. Recipient is permitted to use a Third Party Agent as defined in Section 3 for the import of the Material subject to the provisions of Section 3.</w:t>
      </w:r>
    </w:p>
    <w:p w:rsidR="0038036C" w:rsidRDefault="00580047">
      <w:pPr>
        <w:pStyle w:val="Paragraphedeliste"/>
        <w:numPr>
          <w:ilvl w:val="1"/>
          <w:numId w:val="5"/>
        </w:numPr>
        <w:tabs>
          <w:tab w:val="left" w:pos="112"/>
          <w:tab w:val="left" w:pos="443"/>
        </w:tabs>
        <w:spacing w:before="68" w:line="273" w:lineRule="auto"/>
        <w:ind w:left="112" w:right="196" w:hanging="10"/>
        <w:jc w:val="both"/>
        <w:rPr>
          <w:sz w:val="18"/>
        </w:rPr>
      </w:pPr>
      <w:r>
        <w:rPr>
          <w:sz w:val="18"/>
        </w:rPr>
        <w:t>Recipient shall pay a handling fee and shipping costs as agreed between EMMA Partner and Recipient.</w:t>
      </w:r>
    </w:p>
    <w:p w:rsidR="0038036C" w:rsidRDefault="00580047">
      <w:pPr>
        <w:pStyle w:val="Paragraphedeliste"/>
        <w:numPr>
          <w:ilvl w:val="1"/>
          <w:numId w:val="5"/>
        </w:numPr>
        <w:tabs>
          <w:tab w:val="left" w:pos="112"/>
          <w:tab w:val="left" w:pos="418"/>
        </w:tabs>
        <w:spacing w:before="65" w:line="268" w:lineRule="auto"/>
        <w:ind w:left="112" w:right="192" w:hanging="10"/>
        <w:jc w:val="both"/>
        <w:rPr>
          <w:sz w:val="18"/>
        </w:rPr>
      </w:pPr>
      <w:r>
        <w:rPr>
          <w:sz w:val="18"/>
        </w:rPr>
        <w:t>Recipient shall, subject to Section 2.8 and Section 4.1, own title</w:t>
      </w:r>
      <w:r>
        <w:rPr>
          <w:spacing w:val="-8"/>
          <w:sz w:val="18"/>
        </w:rPr>
        <w:t xml:space="preserve"> </w:t>
      </w:r>
      <w:r>
        <w:rPr>
          <w:sz w:val="18"/>
        </w:rPr>
        <w:t>in</w:t>
      </w:r>
      <w:r>
        <w:rPr>
          <w:spacing w:val="-8"/>
          <w:sz w:val="18"/>
        </w:rPr>
        <w:t xml:space="preserve"> </w:t>
      </w:r>
      <w:r>
        <w:rPr>
          <w:sz w:val="18"/>
        </w:rPr>
        <w:t>any</w:t>
      </w:r>
      <w:r>
        <w:rPr>
          <w:spacing w:val="-8"/>
          <w:sz w:val="18"/>
        </w:rPr>
        <w:t xml:space="preserve"> </w:t>
      </w:r>
      <w:r>
        <w:rPr>
          <w:sz w:val="18"/>
        </w:rPr>
        <w:t>physical</w:t>
      </w:r>
      <w:r>
        <w:rPr>
          <w:spacing w:val="-8"/>
          <w:sz w:val="18"/>
        </w:rPr>
        <w:t xml:space="preserve"> </w:t>
      </w:r>
      <w:r>
        <w:rPr>
          <w:sz w:val="18"/>
        </w:rPr>
        <w:t>Modifications</w:t>
      </w:r>
      <w:r>
        <w:rPr>
          <w:spacing w:val="-8"/>
          <w:sz w:val="18"/>
        </w:rPr>
        <w:t xml:space="preserve"> </w:t>
      </w:r>
      <w:r>
        <w:rPr>
          <w:sz w:val="18"/>
        </w:rPr>
        <w:t>that</w:t>
      </w:r>
      <w:r>
        <w:rPr>
          <w:spacing w:val="-8"/>
          <w:sz w:val="18"/>
        </w:rPr>
        <w:t xml:space="preserve"> </w:t>
      </w:r>
      <w:r>
        <w:rPr>
          <w:sz w:val="18"/>
        </w:rPr>
        <w:t>its</w:t>
      </w:r>
      <w:r>
        <w:rPr>
          <w:spacing w:val="-8"/>
          <w:sz w:val="18"/>
        </w:rPr>
        <w:t xml:space="preserve"> </w:t>
      </w:r>
      <w:r>
        <w:rPr>
          <w:sz w:val="18"/>
        </w:rPr>
        <w:t>Staff</w:t>
      </w:r>
      <w:r>
        <w:rPr>
          <w:spacing w:val="-8"/>
          <w:sz w:val="18"/>
        </w:rPr>
        <w:t xml:space="preserve"> </w:t>
      </w:r>
      <w:r>
        <w:rPr>
          <w:sz w:val="18"/>
        </w:rPr>
        <w:t>create(s)</w:t>
      </w:r>
      <w:r>
        <w:rPr>
          <w:spacing w:val="-8"/>
          <w:sz w:val="18"/>
        </w:rPr>
        <w:t xml:space="preserve"> </w:t>
      </w:r>
      <w:r>
        <w:rPr>
          <w:sz w:val="18"/>
        </w:rPr>
        <w:t>or</w:t>
      </w:r>
      <w:r>
        <w:rPr>
          <w:spacing w:val="-8"/>
          <w:sz w:val="18"/>
        </w:rPr>
        <w:t xml:space="preserve"> </w:t>
      </w:r>
      <w:r>
        <w:rPr>
          <w:sz w:val="18"/>
        </w:rPr>
        <w:t>that</w:t>
      </w:r>
      <w:r>
        <w:rPr>
          <w:spacing w:val="-8"/>
          <w:sz w:val="18"/>
        </w:rPr>
        <w:t xml:space="preserve"> </w:t>
      </w:r>
      <w:r>
        <w:rPr>
          <w:sz w:val="18"/>
        </w:rPr>
        <w:t xml:space="preserve">are created for them by a Third Party Agent. </w:t>
      </w:r>
      <w:proofErr w:type="gramStart"/>
      <w:r>
        <w:rPr>
          <w:sz w:val="18"/>
        </w:rPr>
        <w:t>Where a Modification results in a mouse (or embryo or sperm) being generated, Recipient is requested to register the information relating to the alleles carried by the mouse in a public database resource such as Mouse Genome Informatics (MGI) or the International Mouse Strain Resource (IMSR) and submit breeding pairs to a public repository</w:t>
      </w:r>
      <w:r>
        <w:rPr>
          <w:spacing w:val="-8"/>
          <w:sz w:val="18"/>
        </w:rPr>
        <w:t xml:space="preserve"> </w:t>
      </w:r>
      <w:r>
        <w:rPr>
          <w:sz w:val="18"/>
        </w:rPr>
        <w:t>such</w:t>
      </w:r>
      <w:r>
        <w:rPr>
          <w:spacing w:val="-8"/>
          <w:sz w:val="18"/>
        </w:rPr>
        <w:t xml:space="preserve"> </w:t>
      </w:r>
      <w:r>
        <w:rPr>
          <w:sz w:val="18"/>
        </w:rPr>
        <w:t>as</w:t>
      </w:r>
      <w:r>
        <w:rPr>
          <w:spacing w:val="-8"/>
          <w:sz w:val="18"/>
        </w:rPr>
        <w:t xml:space="preserve"> </w:t>
      </w:r>
      <w:r>
        <w:rPr>
          <w:sz w:val="18"/>
        </w:rPr>
        <w:t>the</w:t>
      </w:r>
      <w:r>
        <w:rPr>
          <w:spacing w:val="-8"/>
          <w:sz w:val="18"/>
        </w:rPr>
        <w:t xml:space="preserve"> </w:t>
      </w:r>
      <w:r>
        <w:rPr>
          <w:sz w:val="18"/>
        </w:rPr>
        <w:t>EMMA</w:t>
      </w:r>
      <w:r>
        <w:rPr>
          <w:spacing w:val="-8"/>
          <w:sz w:val="18"/>
        </w:rPr>
        <w:t xml:space="preserve"> </w:t>
      </w:r>
      <w:r>
        <w:rPr>
          <w:sz w:val="18"/>
        </w:rPr>
        <w:t>Repository</w:t>
      </w:r>
      <w:r>
        <w:rPr>
          <w:spacing w:val="-8"/>
          <w:sz w:val="18"/>
        </w:rPr>
        <w:t xml:space="preserve"> </w:t>
      </w:r>
      <w:r>
        <w:rPr>
          <w:sz w:val="18"/>
        </w:rPr>
        <w:t>or</w:t>
      </w:r>
      <w:r>
        <w:rPr>
          <w:spacing w:val="-7"/>
          <w:sz w:val="18"/>
        </w:rPr>
        <w:t xml:space="preserve"> </w:t>
      </w:r>
      <w:r>
        <w:rPr>
          <w:sz w:val="18"/>
        </w:rPr>
        <w:t>a</w:t>
      </w:r>
      <w:r>
        <w:rPr>
          <w:spacing w:val="-8"/>
          <w:sz w:val="18"/>
        </w:rPr>
        <w:t xml:space="preserve"> </w:t>
      </w:r>
      <w:r>
        <w:rPr>
          <w:sz w:val="18"/>
        </w:rPr>
        <w:t>similar</w:t>
      </w:r>
      <w:r>
        <w:rPr>
          <w:spacing w:val="-7"/>
          <w:sz w:val="18"/>
        </w:rPr>
        <w:t xml:space="preserve"> </w:t>
      </w:r>
      <w:r>
        <w:rPr>
          <w:sz w:val="18"/>
        </w:rPr>
        <w:t>repository</w:t>
      </w:r>
      <w:r>
        <w:rPr>
          <w:spacing w:val="-8"/>
          <w:sz w:val="18"/>
        </w:rPr>
        <w:t xml:space="preserve"> </w:t>
      </w:r>
      <w:r>
        <w:rPr>
          <w:sz w:val="18"/>
        </w:rPr>
        <w:t>of the</w:t>
      </w:r>
      <w:r>
        <w:rPr>
          <w:spacing w:val="-13"/>
          <w:sz w:val="18"/>
        </w:rPr>
        <w:t xml:space="preserve"> </w:t>
      </w:r>
      <w:r>
        <w:rPr>
          <w:sz w:val="18"/>
        </w:rPr>
        <w:t>Recipient's</w:t>
      </w:r>
      <w:r>
        <w:rPr>
          <w:spacing w:val="-12"/>
          <w:sz w:val="18"/>
        </w:rPr>
        <w:t xml:space="preserve"> </w:t>
      </w:r>
      <w:r>
        <w:rPr>
          <w:sz w:val="18"/>
        </w:rPr>
        <w:t>choice</w:t>
      </w:r>
      <w:r>
        <w:rPr>
          <w:spacing w:val="-13"/>
          <w:sz w:val="18"/>
        </w:rPr>
        <w:t xml:space="preserve"> </w:t>
      </w:r>
      <w:r>
        <w:rPr>
          <w:sz w:val="18"/>
        </w:rPr>
        <w:t>for</w:t>
      </w:r>
      <w:r>
        <w:rPr>
          <w:spacing w:val="-12"/>
          <w:sz w:val="18"/>
        </w:rPr>
        <w:t xml:space="preserve"> </w:t>
      </w:r>
      <w:r>
        <w:rPr>
          <w:sz w:val="18"/>
        </w:rPr>
        <w:t>cryopreservation</w:t>
      </w:r>
      <w:r>
        <w:rPr>
          <w:spacing w:val="-13"/>
          <w:sz w:val="18"/>
        </w:rPr>
        <w:t xml:space="preserve"> </w:t>
      </w:r>
      <w:r>
        <w:rPr>
          <w:sz w:val="18"/>
        </w:rPr>
        <w:t>and</w:t>
      </w:r>
      <w:r>
        <w:rPr>
          <w:spacing w:val="-12"/>
          <w:sz w:val="18"/>
        </w:rPr>
        <w:t xml:space="preserve"> </w:t>
      </w:r>
      <w:r>
        <w:rPr>
          <w:sz w:val="18"/>
        </w:rPr>
        <w:t>distribution</w:t>
      </w:r>
      <w:r>
        <w:rPr>
          <w:spacing w:val="-13"/>
          <w:sz w:val="18"/>
        </w:rPr>
        <w:t xml:space="preserve"> </w:t>
      </w:r>
      <w:r>
        <w:rPr>
          <w:sz w:val="18"/>
        </w:rPr>
        <w:t>to</w:t>
      </w:r>
      <w:r>
        <w:rPr>
          <w:spacing w:val="-12"/>
          <w:sz w:val="18"/>
        </w:rPr>
        <w:t xml:space="preserve"> </w:t>
      </w:r>
      <w:r>
        <w:rPr>
          <w:sz w:val="18"/>
        </w:rPr>
        <w:t>third parties for non-commercial purposes, using a material transfer agreement</w:t>
      </w:r>
      <w:r>
        <w:rPr>
          <w:spacing w:val="-2"/>
          <w:sz w:val="18"/>
        </w:rPr>
        <w:t xml:space="preserve"> </w:t>
      </w:r>
      <w:r>
        <w:rPr>
          <w:sz w:val="18"/>
        </w:rPr>
        <w:t>which</w:t>
      </w:r>
      <w:r>
        <w:rPr>
          <w:spacing w:val="-3"/>
          <w:sz w:val="18"/>
        </w:rPr>
        <w:t xml:space="preserve"> </w:t>
      </w:r>
      <w:r>
        <w:rPr>
          <w:sz w:val="18"/>
        </w:rPr>
        <w:t>is</w:t>
      </w:r>
      <w:r>
        <w:rPr>
          <w:spacing w:val="-3"/>
          <w:sz w:val="18"/>
        </w:rPr>
        <w:t xml:space="preserve"> </w:t>
      </w:r>
      <w:r>
        <w:rPr>
          <w:sz w:val="18"/>
        </w:rPr>
        <w:t>at</w:t>
      </w:r>
      <w:r>
        <w:rPr>
          <w:spacing w:val="-2"/>
          <w:sz w:val="18"/>
        </w:rPr>
        <w:t xml:space="preserve"> </w:t>
      </w:r>
      <w:r>
        <w:rPr>
          <w:sz w:val="18"/>
        </w:rPr>
        <w:t>least</w:t>
      </w:r>
      <w:r>
        <w:rPr>
          <w:spacing w:val="-2"/>
          <w:sz w:val="18"/>
        </w:rPr>
        <w:t xml:space="preserve"> </w:t>
      </w:r>
      <w:r>
        <w:rPr>
          <w:sz w:val="18"/>
        </w:rPr>
        <w:t>as</w:t>
      </w:r>
      <w:r>
        <w:rPr>
          <w:spacing w:val="-3"/>
          <w:sz w:val="18"/>
        </w:rPr>
        <w:t xml:space="preserve"> </w:t>
      </w:r>
      <w:r>
        <w:rPr>
          <w:sz w:val="18"/>
        </w:rPr>
        <w:t>protective</w:t>
      </w:r>
      <w:r>
        <w:rPr>
          <w:spacing w:val="-3"/>
          <w:sz w:val="18"/>
        </w:rPr>
        <w:t xml:space="preserve"> </w:t>
      </w:r>
      <w:r>
        <w:rPr>
          <w:sz w:val="18"/>
        </w:rPr>
        <w:t>as</w:t>
      </w:r>
      <w:r>
        <w:rPr>
          <w:spacing w:val="-3"/>
          <w:sz w:val="18"/>
        </w:rPr>
        <w:t xml:space="preserve"> </w:t>
      </w:r>
      <w:r>
        <w:rPr>
          <w:sz w:val="18"/>
        </w:rPr>
        <w:t>this</w:t>
      </w:r>
      <w:r>
        <w:rPr>
          <w:spacing w:val="-3"/>
          <w:sz w:val="18"/>
        </w:rPr>
        <w:t xml:space="preserve"> </w:t>
      </w:r>
      <w:r>
        <w:rPr>
          <w:sz w:val="18"/>
        </w:rPr>
        <w:t>SMTA,</w:t>
      </w:r>
      <w:r>
        <w:rPr>
          <w:spacing w:val="-2"/>
          <w:sz w:val="18"/>
        </w:rPr>
        <w:t xml:space="preserve"> </w:t>
      </w:r>
      <w:r>
        <w:rPr>
          <w:sz w:val="18"/>
        </w:rPr>
        <w:t>including restrictions on use and redistribution.</w:t>
      </w:r>
      <w:proofErr w:type="gramEnd"/>
    </w:p>
    <w:p w:rsidR="0038036C" w:rsidRDefault="00580047">
      <w:pPr>
        <w:pStyle w:val="Paragraphedeliste"/>
        <w:numPr>
          <w:ilvl w:val="1"/>
          <w:numId w:val="5"/>
        </w:numPr>
        <w:tabs>
          <w:tab w:val="left" w:pos="112"/>
          <w:tab w:val="left" w:pos="397"/>
        </w:tabs>
        <w:spacing w:before="68" w:line="268" w:lineRule="auto"/>
        <w:ind w:left="112" w:right="193" w:hanging="10"/>
        <w:jc w:val="both"/>
        <w:rPr>
          <w:sz w:val="18"/>
        </w:rPr>
      </w:pPr>
      <w:r>
        <w:rPr>
          <w:sz w:val="18"/>
        </w:rPr>
        <w:t>Modifications</w:t>
      </w:r>
      <w:r>
        <w:rPr>
          <w:spacing w:val="-7"/>
          <w:sz w:val="18"/>
        </w:rPr>
        <w:t xml:space="preserve"> </w:t>
      </w:r>
      <w:r>
        <w:rPr>
          <w:sz w:val="18"/>
        </w:rPr>
        <w:t>shall</w:t>
      </w:r>
      <w:r>
        <w:rPr>
          <w:spacing w:val="-7"/>
          <w:sz w:val="18"/>
        </w:rPr>
        <w:t xml:space="preserve"> </w:t>
      </w:r>
      <w:r>
        <w:rPr>
          <w:sz w:val="18"/>
        </w:rPr>
        <w:t>only</w:t>
      </w:r>
      <w:r>
        <w:rPr>
          <w:spacing w:val="-7"/>
          <w:sz w:val="18"/>
        </w:rPr>
        <w:t xml:space="preserve"> </w:t>
      </w:r>
      <w:r>
        <w:rPr>
          <w:sz w:val="18"/>
        </w:rPr>
        <w:t>be</w:t>
      </w:r>
      <w:r>
        <w:rPr>
          <w:spacing w:val="-8"/>
          <w:sz w:val="18"/>
        </w:rPr>
        <w:t xml:space="preserve"> </w:t>
      </w:r>
      <w:r>
        <w:rPr>
          <w:sz w:val="18"/>
        </w:rPr>
        <w:t>used</w:t>
      </w:r>
      <w:r>
        <w:rPr>
          <w:spacing w:val="-8"/>
          <w:sz w:val="18"/>
        </w:rPr>
        <w:t xml:space="preserve"> </w:t>
      </w:r>
      <w:r>
        <w:rPr>
          <w:sz w:val="18"/>
        </w:rPr>
        <w:t>for</w:t>
      </w:r>
      <w:r>
        <w:rPr>
          <w:spacing w:val="-7"/>
          <w:sz w:val="18"/>
        </w:rPr>
        <w:t xml:space="preserve"> </w:t>
      </w:r>
      <w:r>
        <w:rPr>
          <w:sz w:val="18"/>
        </w:rPr>
        <w:t>non-commercial</w:t>
      </w:r>
      <w:r>
        <w:rPr>
          <w:spacing w:val="-7"/>
          <w:sz w:val="18"/>
        </w:rPr>
        <w:t xml:space="preserve"> </w:t>
      </w:r>
      <w:r>
        <w:rPr>
          <w:sz w:val="18"/>
        </w:rPr>
        <w:t>purposes and only by the Recipient and Staff. Notwithstanding the foregoing, Recipient may release Modifications to non-profit organizations for non-commercial use provided such non-profit organization is subject to a material transfer agreement which is at least as protective as this SMTA, including restrictions on use and redistribution.</w:t>
      </w:r>
    </w:p>
    <w:p w:rsidR="0038036C" w:rsidRDefault="00580047">
      <w:pPr>
        <w:pStyle w:val="Paragraphedeliste"/>
        <w:numPr>
          <w:ilvl w:val="1"/>
          <w:numId w:val="5"/>
        </w:numPr>
        <w:tabs>
          <w:tab w:val="left" w:pos="112"/>
          <w:tab w:val="left" w:pos="395"/>
        </w:tabs>
        <w:spacing w:before="72" w:line="268" w:lineRule="auto"/>
        <w:ind w:left="112" w:right="193" w:hanging="10"/>
        <w:jc w:val="both"/>
        <w:rPr>
          <w:sz w:val="18"/>
        </w:rPr>
      </w:pPr>
      <w:r>
        <w:rPr>
          <w:sz w:val="18"/>
        </w:rPr>
        <w:t>The</w:t>
      </w:r>
      <w:r>
        <w:rPr>
          <w:spacing w:val="-10"/>
          <w:sz w:val="18"/>
        </w:rPr>
        <w:t xml:space="preserve"> </w:t>
      </w:r>
      <w:r>
        <w:rPr>
          <w:sz w:val="18"/>
        </w:rPr>
        <w:t>Recipient</w:t>
      </w:r>
      <w:r>
        <w:rPr>
          <w:spacing w:val="-10"/>
          <w:sz w:val="18"/>
        </w:rPr>
        <w:t xml:space="preserve"> </w:t>
      </w:r>
      <w:r>
        <w:rPr>
          <w:sz w:val="18"/>
        </w:rPr>
        <w:t>shall</w:t>
      </w:r>
      <w:r>
        <w:rPr>
          <w:spacing w:val="-9"/>
          <w:sz w:val="18"/>
        </w:rPr>
        <w:t xml:space="preserve"> </w:t>
      </w:r>
      <w:r>
        <w:rPr>
          <w:sz w:val="18"/>
        </w:rPr>
        <w:t>not</w:t>
      </w:r>
      <w:r>
        <w:rPr>
          <w:spacing w:val="-10"/>
          <w:sz w:val="18"/>
        </w:rPr>
        <w:t xml:space="preserve"> </w:t>
      </w:r>
      <w:r>
        <w:rPr>
          <w:sz w:val="18"/>
        </w:rPr>
        <w:t>distribute</w:t>
      </w:r>
      <w:r>
        <w:rPr>
          <w:spacing w:val="-10"/>
          <w:sz w:val="18"/>
        </w:rPr>
        <w:t xml:space="preserve"> </w:t>
      </w:r>
      <w:r>
        <w:rPr>
          <w:sz w:val="18"/>
        </w:rPr>
        <w:t>Modifications</w:t>
      </w:r>
      <w:r>
        <w:rPr>
          <w:spacing w:val="-10"/>
          <w:sz w:val="18"/>
        </w:rPr>
        <w:t xml:space="preserve"> </w:t>
      </w:r>
      <w:r>
        <w:rPr>
          <w:sz w:val="18"/>
        </w:rPr>
        <w:t>for</w:t>
      </w:r>
      <w:r>
        <w:rPr>
          <w:spacing w:val="-10"/>
          <w:sz w:val="18"/>
        </w:rPr>
        <w:t xml:space="preserve"> </w:t>
      </w:r>
      <w:r>
        <w:rPr>
          <w:sz w:val="18"/>
        </w:rPr>
        <w:t xml:space="preserve">commercial purposes. If Recipient desires to use or license Modifications for commercial purposes, Recipient agrees, in advance of such use, to approach the Mouse Producer (via email using </w:t>
      </w:r>
      <w:hyperlink r:id="rId14" w:history="1">
        <w:r w:rsidR="00244AD3" w:rsidRPr="00C94642">
          <w:rPr>
            <w:rStyle w:val="Lienhypertexte"/>
            <w:sz w:val="18"/>
          </w:rPr>
          <w:t>import-export-taam@cnrs-orleans.fr)</w:t>
        </w:r>
      </w:hyperlink>
      <w:r>
        <w:rPr>
          <w:sz w:val="18"/>
        </w:rPr>
        <w:t xml:space="preserve"> to discuss this and seek the Mouse Producer’s prior written consent. If such consent is granted the Recipient</w:t>
      </w:r>
      <w:r>
        <w:rPr>
          <w:spacing w:val="-7"/>
          <w:sz w:val="18"/>
        </w:rPr>
        <w:t xml:space="preserve"> </w:t>
      </w:r>
      <w:r>
        <w:rPr>
          <w:sz w:val="18"/>
        </w:rPr>
        <w:t>will,</w:t>
      </w:r>
      <w:r>
        <w:rPr>
          <w:spacing w:val="-7"/>
          <w:sz w:val="18"/>
        </w:rPr>
        <w:t xml:space="preserve"> </w:t>
      </w:r>
      <w:r>
        <w:rPr>
          <w:sz w:val="18"/>
        </w:rPr>
        <w:t>in</w:t>
      </w:r>
      <w:r>
        <w:rPr>
          <w:spacing w:val="-8"/>
          <w:sz w:val="18"/>
        </w:rPr>
        <w:t xml:space="preserve"> </w:t>
      </w:r>
      <w:r>
        <w:rPr>
          <w:sz w:val="18"/>
        </w:rPr>
        <w:t>advance</w:t>
      </w:r>
      <w:r>
        <w:rPr>
          <w:spacing w:val="-8"/>
          <w:sz w:val="18"/>
        </w:rPr>
        <w:t xml:space="preserve"> </w:t>
      </w:r>
      <w:r>
        <w:rPr>
          <w:sz w:val="18"/>
        </w:rPr>
        <w:t>of</w:t>
      </w:r>
      <w:r>
        <w:rPr>
          <w:spacing w:val="-7"/>
          <w:sz w:val="18"/>
        </w:rPr>
        <w:t xml:space="preserve"> </w:t>
      </w:r>
      <w:r>
        <w:rPr>
          <w:sz w:val="18"/>
        </w:rPr>
        <w:t>such</w:t>
      </w:r>
      <w:r>
        <w:rPr>
          <w:spacing w:val="-8"/>
          <w:sz w:val="18"/>
        </w:rPr>
        <w:t xml:space="preserve"> </w:t>
      </w:r>
      <w:r>
        <w:rPr>
          <w:sz w:val="18"/>
        </w:rPr>
        <w:t>use,</w:t>
      </w:r>
      <w:r>
        <w:rPr>
          <w:spacing w:val="-7"/>
          <w:sz w:val="18"/>
        </w:rPr>
        <w:t xml:space="preserve"> </w:t>
      </w:r>
      <w:r>
        <w:rPr>
          <w:sz w:val="18"/>
        </w:rPr>
        <w:t>negotiate</w:t>
      </w:r>
      <w:r>
        <w:rPr>
          <w:spacing w:val="-8"/>
          <w:sz w:val="18"/>
        </w:rPr>
        <w:t xml:space="preserve"> </w:t>
      </w:r>
      <w:r>
        <w:rPr>
          <w:sz w:val="18"/>
        </w:rPr>
        <w:t>in</w:t>
      </w:r>
      <w:r>
        <w:rPr>
          <w:spacing w:val="-8"/>
          <w:sz w:val="18"/>
        </w:rPr>
        <w:t xml:space="preserve"> </w:t>
      </w:r>
      <w:r>
        <w:rPr>
          <w:sz w:val="18"/>
        </w:rPr>
        <w:t>good</w:t>
      </w:r>
      <w:r>
        <w:rPr>
          <w:spacing w:val="-8"/>
          <w:sz w:val="18"/>
        </w:rPr>
        <w:t xml:space="preserve"> </w:t>
      </w:r>
      <w:r>
        <w:rPr>
          <w:sz w:val="18"/>
        </w:rPr>
        <w:t>faith</w:t>
      </w:r>
      <w:r>
        <w:rPr>
          <w:spacing w:val="-8"/>
          <w:sz w:val="18"/>
        </w:rPr>
        <w:t xml:space="preserve"> </w:t>
      </w:r>
      <w:r>
        <w:rPr>
          <w:sz w:val="18"/>
        </w:rPr>
        <w:t>with the Mouse Producer to establish the terms of a commercial license.</w:t>
      </w:r>
      <w:r>
        <w:rPr>
          <w:spacing w:val="-10"/>
          <w:sz w:val="18"/>
        </w:rPr>
        <w:t xml:space="preserve"> </w:t>
      </w:r>
      <w:r>
        <w:rPr>
          <w:sz w:val="18"/>
        </w:rPr>
        <w:t>It</w:t>
      </w:r>
      <w:r>
        <w:rPr>
          <w:spacing w:val="-10"/>
          <w:sz w:val="18"/>
        </w:rPr>
        <w:t xml:space="preserve"> </w:t>
      </w:r>
      <w:r>
        <w:rPr>
          <w:sz w:val="18"/>
        </w:rPr>
        <w:t>is</w:t>
      </w:r>
      <w:r>
        <w:rPr>
          <w:spacing w:val="-10"/>
          <w:sz w:val="18"/>
        </w:rPr>
        <w:t xml:space="preserve"> </w:t>
      </w:r>
      <w:r>
        <w:rPr>
          <w:sz w:val="18"/>
        </w:rPr>
        <w:t>understood</w:t>
      </w:r>
      <w:r>
        <w:rPr>
          <w:spacing w:val="-10"/>
          <w:sz w:val="18"/>
        </w:rPr>
        <w:t xml:space="preserve"> </w:t>
      </w:r>
      <w:r>
        <w:rPr>
          <w:sz w:val="18"/>
        </w:rPr>
        <w:t>by</w:t>
      </w:r>
      <w:r>
        <w:rPr>
          <w:spacing w:val="-10"/>
          <w:sz w:val="18"/>
        </w:rPr>
        <w:t xml:space="preserve"> </w:t>
      </w:r>
      <w:r>
        <w:rPr>
          <w:sz w:val="18"/>
        </w:rPr>
        <w:t>the</w:t>
      </w:r>
      <w:r>
        <w:rPr>
          <w:spacing w:val="-10"/>
          <w:sz w:val="18"/>
        </w:rPr>
        <w:t xml:space="preserve"> </w:t>
      </w:r>
      <w:r>
        <w:rPr>
          <w:sz w:val="18"/>
        </w:rPr>
        <w:t>Recipient</w:t>
      </w:r>
      <w:r>
        <w:rPr>
          <w:spacing w:val="-10"/>
          <w:sz w:val="18"/>
        </w:rPr>
        <w:t xml:space="preserve"> </w:t>
      </w:r>
      <w:r>
        <w:rPr>
          <w:sz w:val="18"/>
        </w:rPr>
        <w:t>that</w:t>
      </w:r>
      <w:r>
        <w:rPr>
          <w:spacing w:val="-10"/>
          <w:sz w:val="18"/>
        </w:rPr>
        <w:t xml:space="preserve"> </w:t>
      </w:r>
      <w:r>
        <w:rPr>
          <w:sz w:val="18"/>
        </w:rPr>
        <w:t>the</w:t>
      </w:r>
      <w:r>
        <w:rPr>
          <w:spacing w:val="-10"/>
          <w:sz w:val="18"/>
        </w:rPr>
        <w:t xml:space="preserve"> </w:t>
      </w:r>
      <w:r>
        <w:rPr>
          <w:sz w:val="18"/>
        </w:rPr>
        <w:t>Mouse</w:t>
      </w:r>
      <w:r>
        <w:rPr>
          <w:spacing w:val="-10"/>
          <w:sz w:val="18"/>
        </w:rPr>
        <w:t xml:space="preserve"> </w:t>
      </w:r>
      <w:r>
        <w:rPr>
          <w:sz w:val="18"/>
        </w:rPr>
        <w:t>Producer shall have no obligation to grant such a license to the Recipient.</w:t>
      </w:r>
    </w:p>
    <w:p w:rsidR="0038036C" w:rsidRDefault="0038036C">
      <w:pPr>
        <w:pStyle w:val="Corpsdetexte"/>
        <w:spacing w:before="162"/>
      </w:pPr>
    </w:p>
    <w:p w:rsidR="0038036C" w:rsidRDefault="00580047">
      <w:pPr>
        <w:pStyle w:val="Titre1"/>
        <w:numPr>
          <w:ilvl w:val="0"/>
          <w:numId w:val="5"/>
        </w:numPr>
        <w:tabs>
          <w:tab w:val="left" w:pos="300"/>
        </w:tabs>
        <w:spacing w:before="1"/>
        <w:ind w:left="300" w:hanging="199"/>
        <w:jc w:val="both"/>
      </w:pPr>
      <w:r>
        <w:t>Use</w:t>
      </w:r>
      <w:r>
        <w:rPr>
          <w:spacing w:val="-3"/>
        </w:rPr>
        <w:t xml:space="preserve"> </w:t>
      </w:r>
      <w:r>
        <w:t>of</w:t>
      </w:r>
      <w:r>
        <w:rPr>
          <w:spacing w:val="-2"/>
        </w:rPr>
        <w:t xml:space="preserve"> </w:t>
      </w:r>
      <w:r>
        <w:t>Third</w:t>
      </w:r>
      <w:r>
        <w:rPr>
          <w:spacing w:val="-3"/>
        </w:rPr>
        <w:t xml:space="preserve"> </w:t>
      </w:r>
      <w:r>
        <w:t>Party</w:t>
      </w:r>
      <w:r>
        <w:rPr>
          <w:spacing w:val="-3"/>
        </w:rPr>
        <w:t xml:space="preserve"> </w:t>
      </w:r>
      <w:r>
        <w:rPr>
          <w:spacing w:val="-2"/>
        </w:rPr>
        <w:t>Agents</w:t>
      </w:r>
    </w:p>
    <w:p w:rsidR="0038036C" w:rsidRDefault="00580047">
      <w:pPr>
        <w:pStyle w:val="Paragraphedeliste"/>
        <w:numPr>
          <w:ilvl w:val="1"/>
          <w:numId w:val="5"/>
        </w:numPr>
        <w:tabs>
          <w:tab w:val="left" w:pos="512"/>
        </w:tabs>
        <w:spacing w:before="100"/>
        <w:ind w:left="512" w:hanging="398"/>
        <w:jc w:val="both"/>
        <w:rPr>
          <w:sz w:val="18"/>
        </w:rPr>
      </w:pPr>
      <w:r>
        <w:rPr>
          <w:sz w:val="18"/>
        </w:rPr>
        <w:t>The</w:t>
      </w:r>
      <w:r>
        <w:rPr>
          <w:spacing w:val="-6"/>
          <w:sz w:val="18"/>
        </w:rPr>
        <w:t xml:space="preserve"> </w:t>
      </w:r>
      <w:r>
        <w:rPr>
          <w:sz w:val="18"/>
        </w:rPr>
        <w:t>Recipient</w:t>
      </w:r>
      <w:r>
        <w:rPr>
          <w:spacing w:val="-5"/>
          <w:sz w:val="18"/>
        </w:rPr>
        <w:t xml:space="preserve"> </w:t>
      </w:r>
      <w:r>
        <w:rPr>
          <w:spacing w:val="-4"/>
          <w:sz w:val="18"/>
        </w:rPr>
        <w:t>may:</w:t>
      </w:r>
    </w:p>
    <w:p w:rsidR="0038036C" w:rsidRDefault="00580047">
      <w:pPr>
        <w:pStyle w:val="Paragraphedeliste"/>
        <w:numPr>
          <w:ilvl w:val="0"/>
          <w:numId w:val="4"/>
        </w:numPr>
        <w:tabs>
          <w:tab w:val="left" w:pos="112"/>
          <w:tab w:val="left" w:pos="344"/>
        </w:tabs>
        <w:spacing w:before="14" w:line="266" w:lineRule="auto"/>
        <w:ind w:right="193" w:hanging="10"/>
        <w:jc w:val="both"/>
        <w:rPr>
          <w:sz w:val="18"/>
        </w:rPr>
      </w:pPr>
      <w:r>
        <w:rPr>
          <w:sz w:val="18"/>
        </w:rPr>
        <w:t>send the Materials to a third party where that third party is required</w:t>
      </w:r>
      <w:r>
        <w:rPr>
          <w:spacing w:val="-3"/>
          <w:sz w:val="18"/>
        </w:rPr>
        <w:t xml:space="preserve"> </w:t>
      </w:r>
      <w:r>
        <w:rPr>
          <w:sz w:val="18"/>
        </w:rPr>
        <w:t>for</w:t>
      </w:r>
      <w:r>
        <w:rPr>
          <w:spacing w:val="-2"/>
          <w:sz w:val="18"/>
        </w:rPr>
        <w:t xml:space="preserve"> </w:t>
      </w:r>
      <w:r>
        <w:rPr>
          <w:sz w:val="18"/>
        </w:rPr>
        <w:t>the</w:t>
      </w:r>
      <w:r>
        <w:rPr>
          <w:spacing w:val="-3"/>
          <w:sz w:val="18"/>
        </w:rPr>
        <w:t xml:space="preserve"> </w:t>
      </w:r>
      <w:proofErr w:type="spellStart"/>
      <w:r>
        <w:rPr>
          <w:sz w:val="18"/>
        </w:rPr>
        <w:t>rederivation</w:t>
      </w:r>
      <w:proofErr w:type="spellEnd"/>
      <w:r>
        <w:rPr>
          <w:spacing w:val="-3"/>
          <w:sz w:val="18"/>
        </w:rPr>
        <w:t xml:space="preserve"> </w:t>
      </w:r>
      <w:r>
        <w:rPr>
          <w:sz w:val="18"/>
        </w:rPr>
        <w:t>and/or</w:t>
      </w:r>
      <w:r>
        <w:rPr>
          <w:spacing w:val="-2"/>
          <w:sz w:val="18"/>
        </w:rPr>
        <w:t xml:space="preserve"> </w:t>
      </w:r>
      <w:r>
        <w:rPr>
          <w:sz w:val="18"/>
        </w:rPr>
        <w:t>breeding</w:t>
      </w:r>
      <w:r>
        <w:rPr>
          <w:spacing w:val="-3"/>
          <w:sz w:val="18"/>
        </w:rPr>
        <w:t xml:space="preserve"> </w:t>
      </w:r>
      <w:r>
        <w:rPr>
          <w:sz w:val="18"/>
        </w:rPr>
        <w:t>of</w:t>
      </w:r>
      <w:r>
        <w:rPr>
          <w:spacing w:val="-2"/>
          <w:sz w:val="18"/>
        </w:rPr>
        <w:t xml:space="preserve"> </w:t>
      </w:r>
      <w:r>
        <w:rPr>
          <w:sz w:val="18"/>
        </w:rPr>
        <w:t>live</w:t>
      </w:r>
      <w:r>
        <w:rPr>
          <w:spacing w:val="-3"/>
          <w:sz w:val="18"/>
        </w:rPr>
        <w:t xml:space="preserve"> </w:t>
      </w:r>
      <w:r>
        <w:rPr>
          <w:sz w:val="18"/>
        </w:rPr>
        <w:t>mice</w:t>
      </w:r>
      <w:r>
        <w:rPr>
          <w:spacing w:val="-3"/>
          <w:sz w:val="18"/>
        </w:rPr>
        <w:t xml:space="preserve"> </w:t>
      </w:r>
      <w:r>
        <w:rPr>
          <w:sz w:val="18"/>
        </w:rPr>
        <w:t>from</w:t>
      </w:r>
      <w:r>
        <w:rPr>
          <w:spacing w:val="-4"/>
          <w:sz w:val="18"/>
        </w:rPr>
        <w:t xml:space="preserve"> </w:t>
      </w:r>
      <w:r>
        <w:rPr>
          <w:sz w:val="18"/>
        </w:rPr>
        <w:t>the Materials or to carry out contract research services using the Materials on the Recipient’s behalf; and/or</w:t>
      </w:r>
    </w:p>
    <w:p w:rsidR="0038036C" w:rsidRDefault="00580047">
      <w:pPr>
        <w:pStyle w:val="Paragraphedeliste"/>
        <w:numPr>
          <w:ilvl w:val="0"/>
          <w:numId w:val="4"/>
        </w:numPr>
        <w:tabs>
          <w:tab w:val="left" w:pos="112"/>
          <w:tab w:val="left" w:pos="373"/>
        </w:tabs>
        <w:spacing w:before="79" w:line="266" w:lineRule="auto"/>
        <w:ind w:right="194" w:hanging="10"/>
        <w:jc w:val="both"/>
        <w:rPr>
          <w:sz w:val="18"/>
        </w:rPr>
      </w:pPr>
      <w:proofErr w:type="gramStart"/>
      <w:r>
        <w:rPr>
          <w:sz w:val="18"/>
        </w:rPr>
        <w:t>use</w:t>
      </w:r>
      <w:proofErr w:type="gramEnd"/>
      <w:r>
        <w:rPr>
          <w:sz w:val="18"/>
        </w:rPr>
        <w:t xml:space="preserve"> a third party to import the Materials into the Recipient’s country on the Recipient’s behalf.</w:t>
      </w:r>
    </w:p>
    <w:p w:rsidR="0038036C" w:rsidRDefault="00580047">
      <w:pPr>
        <w:pStyle w:val="Corpsdetexte"/>
        <w:spacing w:before="78"/>
        <w:ind w:left="102"/>
        <w:jc w:val="both"/>
      </w:pPr>
      <w:r>
        <w:t>Such</w:t>
      </w:r>
      <w:r>
        <w:rPr>
          <w:spacing w:val="-4"/>
        </w:rPr>
        <w:t xml:space="preserve"> </w:t>
      </w:r>
      <w:r>
        <w:t>third</w:t>
      </w:r>
      <w:r>
        <w:rPr>
          <w:spacing w:val="-4"/>
        </w:rPr>
        <w:t xml:space="preserve"> </w:t>
      </w:r>
      <w:r>
        <w:t>parties</w:t>
      </w:r>
      <w:r>
        <w:rPr>
          <w:spacing w:val="-4"/>
        </w:rPr>
        <w:t xml:space="preserve"> </w:t>
      </w:r>
      <w:r>
        <w:t>shall</w:t>
      </w:r>
      <w:r>
        <w:rPr>
          <w:spacing w:val="-3"/>
        </w:rPr>
        <w:t xml:space="preserve"> </w:t>
      </w:r>
      <w:r>
        <w:t>be</w:t>
      </w:r>
      <w:r>
        <w:rPr>
          <w:spacing w:val="-3"/>
        </w:rPr>
        <w:t xml:space="preserve"> </w:t>
      </w:r>
      <w:r>
        <w:t>referred</w:t>
      </w:r>
      <w:r>
        <w:rPr>
          <w:spacing w:val="-4"/>
        </w:rPr>
        <w:t xml:space="preserve"> </w:t>
      </w:r>
      <w:r>
        <w:t>to</w:t>
      </w:r>
      <w:r>
        <w:rPr>
          <w:spacing w:val="-4"/>
        </w:rPr>
        <w:t xml:space="preserve"> </w:t>
      </w:r>
      <w:r>
        <w:t>as</w:t>
      </w:r>
      <w:r>
        <w:rPr>
          <w:spacing w:val="-4"/>
        </w:rPr>
        <w:t xml:space="preserve"> </w:t>
      </w:r>
      <w:r>
        <w:t>“Third</w:t>
      </w:r>
      <w:r>
        <w:rPr>
          <w:spacing w:val="-3"/>
        </w:rPr>
        <w:t xml:space="preserve"> </w:t>
      </w:r>
      <w:r>
        <w:t>Party</w:t>
      </w:r>
      <w:r>
        <w:rPr>
          <w:spacing w:val="-4"/>
        </w:rPr>
        <w:t xml:space="preserve"> </w:t>
      </w:r>
      <w:r>
        <w:rPr>
          <w:spacing w:val="-2"/>
        </w:rPr>
        <w:t>Agents”.</w:t>
      </w:r>
    </w:p>
    <w:p w:rsidR="0038036C" w:rsidRDefault="0038036C">
      <w:pPr>
        <w:jc w:val="both"/>
        <w:sectPr w:rsidR="0038036C">
          <w:type w:val="continuous"/>
          <w:pgSz w:w="11910" w:h="16840"/>
          <w:pgMar w:top="2000" w:right="820" w:bottom="1100" w:left="400" w:header="735" w:footer="901" w:gutter="0"/>
          <w:cols w:num="2" w:space="720" w:equalWidth="0">
            <w:col w:w="5054" w:space="132"/>
            <w:col w:w="5504"/>
          </w:cols>
        </w:sectPr>
      </w:pPr>
    </w:p>
    <w:p w:rsidR="0038036C" w:rsidRDefault="0038036C">
      <w:pPr>
        <w:pStyle w:val="Corpsdetexte"/>
        <w:spacing w:before="3"/>
        <w:rPr>
          <w:sz w:val="9"/>
        </w:rPr>
      </w:pPr>
    </w:p>
    <w:p w:rsidR="0038036C" w:rsidRDefault="0038036C">
      <w:pPr>
        <w:rPr>
          <w:sz w:val="9"/>
        </w:rPr>
        <w:sectPr w:rsidR="0038036C">
          <w:pgSz w:w="11910" w:h="16840"/>
          <w:pgMar w:top="2000" w:right="820" w:bottom="1100" w:left="400" w:header="735" w:footer="901" w:gutter="0"/>
          <w:cols w:space="720"/>
        </w:sectPr>
      </w:pPr>
    </w:p>
    <w:p w:rsidR="0038036C" w:rsidRDefault="00580047">
      <w:pPr>
        <w:pStyle w:val="Paragraphedeliste"/>
        <w:numPr>
          <w:ilvl w:val="1"/>
          <w:numId w:val="5"/>
        </w:numPr>
        <w:tabs>
          <w:tab w:val="left" w:pos="483"/>
        </w:tabs>
        <w:spacing w:before="102" w:line="256" w:lineRule="auto"/>
        <w:ind w:left="197" w:firstLine="0"/>
        <w:jc w:val="both"/>
        <w:rPr>
          <w:sz w:val="18"/>
        </w:rPr>
      </w:pPr>
      <w:r>
        <w:rPr>
          <w:sz w:val="18"/>
        </w:rPr>
        <w:t>Recipient</w:t>
      </w:r>
      <w:r>
        <w:rPr>
          <w:spacing w:val="-13"/>
          <w:sz w:val="18"/>
        </w:rPr>
        <w:t xml:space="preserve"> </w:t>
      </w:r>
      <w:r>
        <w:rPr>
          <w:sz w:val="18"/>
        </w:rPr>
        <w:t>shall</w:t>
      </w:r>
      <w:r>
        <w:rPr>
          <w:spacing w:val="-12"/>
          <w:sz w:val="18"/>
        </w:rPr>
        <w:t xml:space="preserve"> </w:t>
      </w:r>
      <w:r>
        <w:rPr>
          <w:sz w:val="18"/>
        </w:rPr>
        <w:t>ensure</w:t>
      </w:r>
      <w:r>
        <w:rPr>
          <w:spacing w:val="-13"/>
          <w:sz w:val="18"/>
        </w:rPr>
        <w:t xml:space="preserve"> </w:t>
      </w:r>
      <w:r>
        <w:rPr>
          <w:sz w:val="18"/>
        </w:rPr>
        <w:t>that</w:t>
      </w:r>
      <w:r>
        <w:rPr>
          <w:spacing w:val="-12"/>
          <w:sz w:val="18"/>
        </w:rPr>
        <w:t xml:space="preserve"> </w:t>
      </w:r>
      <w:r>
        <w:rPr>
          <w:sz w:val="18"/>
        </w:rPr>
        <w:t>the</w:t>
      </w:r>
      <w:r>
        <w:rPr>
          <w:spacing w:val="-13"/>
          <w:sz w:val="18"/>
        </w:rPr>
        <w:t xml:space="preserve"> </w:t>
      </w:r>
      <w:r>
        <w:rPr>
          <w:sz w:val="18"/>
        </w:rPr>
        <w:t>Third</w:t>
      </w:r>
      <w:r>
        <w:rPr>
          <w:spacing w:val="-13"/>
          <w:sz w:val="18"/>
        </w:rPr>
        <w:t xml:space="preserve"> </w:t>
      </w:r>
      <w:r>
        <w:rPr>
          <w:sz w:val="18"/>
        </w:rPr>
        <w:t>Party</w:t>
      </w:r>
      <w:r>
        <w:rPr>
          <w:spacing w:val="-12"/>
          <w:sz w:val="18"/>
        </w:rPr>
        <w:t xml:space="preserve"> </w:t>
      </w:r>
      <w:r>
        <w:rPr>
          <w:sz w:val="18"/>
        </w:rPr>
        <w:t>Agent</w:t>
      </w:r>
      <w:r>
        <w:rPr>
          <w:spacing w:val="-13"/>
          <w:sz w:val="18"/>
        </w:rPr>
        <w:t xml:space="preserve"> </w:t>
      </w:r>
      <w:r>
        <w:rPr>
          <w:sz w:val="18"/>
        </w:rPr>
        <w:t>is</w:t>
      </w:r>
      <w:r>
        <w:rPr>
          <w:spacing w:val="-12"/>
          <w:sz w:val="18"/>
        </w:rPr>
        <w:t xml:space="preserve"> </w:t>
      </w:r>
      <w:r>
        <w:rPr>
          <w:sz w:val="18"/>
        </w:rPr>
        <w:t>subject to legally enforceable provisions restricting them from retaining or using the Materials for any other purposes, or from providing the Materials to any other party.</w:t>
      </w:r>
    </w:p>
    <w:p w:rsidR="0038036C" w:rsidRDefault="0038036C">
      <w:pPr>
        <w:pStyle w:val="Corpsdetexte"/>
        <w:spacing w:before="63"/>
      </w:pPr>
    </w:p>
    <w:p w:rsidR="0038036C" w:rsidRDefault="00580047">
      <w:pPr>
        <w:pStyle w:val="Titre1"/>
        <w:numPr>
          <w:ilvl w:val="0"/>
          <w:numId w:val="5"/>
        </w:numPr>
        <w:tabs>
          <w:tab w:val="left" w:pos="383"/>
        </w:tabs>
        <w:ind w:left="383" w:hanging="199"/>
        <w:jc w:val="both"/>
      </w:pPr>
      <w:r>
        <w:t>Intellectual</w:t>
      </w:r>
      <w:r>
        <w:rPr>
          <w:spacing w:val="-9"/>
        </w:rPr>
        <w:t xml:space="preserve"> </w:t>
      </w:r>
      <w:r>
        <w:rPr>
          <w:spacing w:val="-2"/>
        </w:rPr>
        <w:t>Property</w:t>
      </w:r>
    </w:p>
    <w:p w:rsidR="0038036C" w:rsidRDefault="00580047">
      <w:pPr>
        <w:pStyle w:val="Paragraphedeliste"/>
        <w:numPr>
          <w:ilvl w:val="1"/>
          <w:numId w:val="5"/>
        </w:numPr>
        <w:tabs>
          <w:tab w:val="left" w:pos="195"/>
          <w:tab w:val="left" w:pos="486"/>
        </w:tabs>
        <w:spacing w:before="62" w:line="268" w:lineRule="auto"/>
        <w:ind w:right="41" w:hanging="10"/>
        <w:jc w:val="both"/>
        <w:rPr>
          <w:sz w:val="18"/>
        </w:rPr>
      </w:pPr>
      <w:r>
        <w:rPr>
          <w:sz w:val="18"/>
        </w:rPr>
        <w:t>All</w:t>
      </w:r>
      <w:r>
        <w:rPr>
          <w:spacing w:val="-2"/>
          <w:sz w:val="18"/>
        </w:rPr>
        <w:t xml:space="preserve"> </w:t>
      </w:r>
      <w:r>
        <w:rPr>
          <w:sz w:val="18"/>
        </w:rPr>
        <w:t>intellectual</w:t>
      </w:r>
      <w:r>
        <w:rPr>
          <w:spacing w:val="-2"/>
          <w:sz w:val="18"/>
        </w:rPr>
        <w:t xml:space="preserve"> </w:t>
      </w:r>
      <w:r>
        <w:rPr>
          <w:sz w:val="18"/>
        </w:rPr>
        <w:t>property</w:t>
      </w:r>
      <w:r>
        <w:rPr>
          <w:spacing w:val="-2"/>
          <w:sz w:val="18"/>
        </w:rPr>
        <w:t xml:space="preserve"> </w:t>
      </w:r>
      <w:r>
        <w:rPr>
          <w:sz w:val="18"/>
        </w:rPr>
        <w:t>rights</w:t>
      </w:r>
      <w:r>
        <w:rPr>
          <w:spacing w:val="-2"/>
          <w:sz w:val="18"/>
        </w:rPr>
        <w:t xml:space="preserve"> </w:t>
      </w:r>
      <w:r>
        <w:rPr>
          <w:sz w:val="18"/>
        </w:rPr>
        <w:t>(including</w:t>
      </w:r>
      <w:r>
        <w:rPr>
          <w:spacing w:val="-3"/>
          <w:sz w:val="18"/>
        </w:rPr>
        <w:t xml:space="preserve"> </w:t>
      </w:r>
      <w:r>
        <w:rPr>
          <w:sz w:val="18"/>
        </w:rPr>
        <w:t>without</w:t>
      </w:r>
      <w:r>
        <w:rPr>
          <w:spacing w:val="-2"/>
          <w:sz w:val="18"/>
        </w:rPr>
        <w:t xml:space="preserve"> </w:t>
      </w:r>
      <w:r>
        <w:rPr>
          <w:sz w:val="18"/>
        </w:rPr>
        <w:t>limitation rights</w:t>
      </w:r>
      <w:r>
        <w:rPr>
          <w:spacing w:val="-2"/>
          <w:sz w:val="18"/>
        </w:rPr>
        <w:t xml:space="preserve"> </w:t>
      </w:r>
      <w:r>
        <w:rPr>
          <w:sz w:val="18"/>
        </w:rPr>
        <w:t>in</w:t>
      </w:r>
      <w:r>
        <w:rPr>
          <w:spacing w:val="-2"/>
          <w:sz w:val="18"/>
        </w:rPr>
        <w:t xml:space="preserve"> </w:t>
      </w:r>
      <w:r>
        <w:rPr>
          <w:sz w:val="18"/>
        </w:rPr>
        <w:t>confidential</w:t>
      </w:r>
      <w:r>
        <w:rPr>
          <w:spacing w:val="-1"/>
          <w:sz w:val="18"/>
        </w:rPr>
        <w:t xml:space="preserve"> </w:t>
      </w:r>
      <w:r>
        <w:rPr>
          <w:sz w:val="18"/>
        </w:rPr>
        <w:t>information</w:t>
      </w:r>
      <w:r>
        <w:rPr>
          <w:spacing w:val="-2"/>
          <w:sz w:val="18"/>
        </w:rPr>
        <w:t xml:space="preserve"> </w:t>
      </w:r>
      <w:r>
        <w:rPr>
          <w:sz w:val="18"/>
        </w:rPr>
        <w:t>and</w:t>
      </w:r>
      <w:r>
        <w:rPr>
          <w:spacing w:val="-2"/>
          <w:sz w:val="18"/>
        </w:rPr>
        <w:t xml:space="preserve"> </w:t>
      </w:r>
      <w:r>
        <w:rPr>
          <w:sz w:val="18"/>
        </w:rPr>
        <w:t>know-how</w:t>
      </w:r>
      <w:r>
        <w:rPr>
          <w:spacing w:val="-2"/>
          <w:sz w:val="18"/>
        </w:rPr>
        <w:t xml:space="preserve"> </w:t>
      </w:r>
      <w:r>
        <w:rPr>
          <w:sz w:val="18"/>
        </w:rPr>
        <w:t>and</w:t>
      </w:r>
      <w:r>
        <w:rPr>
          <w:spacing w:val="-2"/>
          <w:sz w:val="18"/>
        </w:rPr>
        <w:t xml:space="preserve"> </w:t>
      </w:r>
      <w:r>
        <w:rPr>
          <w:sz w:val="18"/>
        </w:rPr>
        <w:t>the</w:t>
      </w:r>
      <w:r>
        <w:rPr>
          <w:spacing w:val="-2"/>
          <w:sz w:val="18"/>
        </w:rPr>
        <w:t xml:space="preserve"> </w:t>
      </w:r>
      <w:r>
        <w:rPr>
          <w:sz w:val="18"/>
        </w:rPr>
        <w:t>right to apply for patents) and all results, data and discoveries arising out of Recipient’s use of the Material shall belong to the Recipient save that, the Mouse Producer retains sole ownership of any intellectual property rights contained or embodied in the Materials, including any Materials incorporated within any Modifications. Except as specifically provided in Section 4.3, neither the EMMA Partner nor the Mouse Producer shall have any right or license in respect of such intellectual property rights, results, data or discoveries created</w:t>
      </w:r>
      <w:r>
        <w:rPr>
          <w:spacing w:val="-9"/>
          <w:sz w:val="18"/>
        </w:rPr>
        <w:t xml:space="preserve"> </w:t>
      </w:r>
      <w:r>
        <w:rPr>
          <w:sz w:val="18"/>
        </w:rPr>
        <w:t>by</w:t>
      </w:r>
      <w:r>
        <w:rPr>
          <w:spacing w:val="-9"/>
          <w:sz w:val="18"/>
        </w:rPr>
        <w:t xml:space="preserve"> </w:t>
      </w:r>
      <w:r>
        <w:rPr>
          <w:sz w:val="18"/>
        </w:rPr>
        <w:t>Recipient</w:t>
      </w:r>
      <w:r>
        <w:rPr>
          <w:spacing w:val="-7"/>
          <w:sz w:val="18"/>
        </w:rPr>
        <w:t xml:space="preserve"> </w:t>
      </w:r>
      <w:r>
        <w:rPr>
          <w:sz w:val="18"/>
        </w:rPr>
        <w:t>including</w:t>
      </w:r>
      <w:r>
        <w:rPr>
          <w:spacing w:val="-9"/>
          <w:sz w:val="18"/>
        </w:rPr>
        <w:t xml:space="preserve"> </w:t>
      </w:r>
      <w:r>
        <w:rPr>
          <w:sz w:val="18"/>
        </w:rPr>
        <w:t>its</w:t>
      </w:r>
      <w:r>
        <w:rPr>
          <w:spacing w:val="-8"/>
          <w:sz w:val="18"/>
        </w:rPr>
        <w:t xml:space="preserve"> </w:t>
      </w:r>
      <w:r>
        <w:rPr>
          <w:sz w:val="18"/>
        </w:rPr>
        <w:t>Staff</w:t>
      </w:r>
      <w:r>
        <w:rPr>
          <w:spacing w:val="-8"/>
          <w:sz w:val="18"/>
        </w:rPr>
        <w:t xml:space="preserve"> </w:t>
      </w:r>
      <w:r>
        <w:rPr>
          <w:sz w:val="18"/>
        </w:rPr>
        <w:t>or</w:t>
      </w:r>
      <w:r>
        <w:rPr>
          <w:spacing w:val="-7"/>
          <w:sz w:val="18"/>
        </w:rPr>
        <w:t xml:space="preserve"> </w:t>
      </w:r>
      <w:r>
        <w:rPr>
          <w:sz w:val="18"/>
        </w:rPr>
        <w:t>Third</w:t>
      </w:r>
      <w:r>
        <w:rPr>
          <w:spacing w:val="-9"/>
          <w:sz w:val="18"/>
        </w:rPr>
        <w:t xml:space="preserve"> </w:t>
      </w:r>
      <w:r>
        <w:rPr>
          <w:sz w:val="18"/>
        </w:rPr>
        <w:t>Party</w:t>
      </w:r>
      <w:r>
        <w:rPr>
          <w:spacing w:val="-9"/>
          <w:sz w:val="18"/>
        </w:rPr>
        <w:t xml:space="preserve"> </w:t>
      </w:r>
      <w:r>
        <w:rPr>
          <w:spacing w:val="-2"/>
          <w:sz w:val="18"/>
        </w:rPr>
        <w:t>Agents.</w:t>
      </w:r>
    </w:p>
    <w:p w:rsidR="0038036C" w:rsidRDefault="00580047">
      <w:pPr>
        <w:pStyle w:val="Paragraphedeliste"/>
        <w:numPr>
          <w:ilvl w:val="1"/>
          <w:numId w:val="5"/>
        </w:numPr>
        <w:tabs>
          <w:tab w:val="left" w:pos="195"/>
          <w:tab w:val="left" w:pos="510"/>
        </w:tabs>
        <w:spacing w:before="65" w:line="268" w:lineRule="auto"/>
        <w:ind w:right="40" w:hanging="10"/>
        <w:jc w:val="both"/>
        <w:rPr>
          <w:sz w:val="18"/>
        </w:rPr>
      </w:pPr>
      <w:r>
        <w:rPr>
          <w:sz w:val="18"/>
        </w:rPr>
        <w:t>The Mouse Producer hereby grants to the Recipient a non-exclusive,</w:t>
      </w:r>
      <w:r>
        <w:rPr>
          <w:spacing w:val="-13"/>
          <w:sz w:val="18"/>
        </w:rPr>
        <w:t xml:space="preserve"> </w:t>
      </w:r>
      <w:r>
        <w:rPr>
          <w:sz w:val="18"/>
        </w:rPr>
        <w:t>worldwide,</w:t>
      </w:r>
      <w:r>
        <w:rPr>
          <w:spacing w:val="-12"/>
          <w:sz w:val="18"/>
        </w:rPr>
        <w:t xml:space="preserve"> </w:t>
      </w:r>
      <w:r>
        <w:rPr>
          <w:sz w:val="18"/>
        </w:rPr>
        <w:t>royalty-free</w:t>
      </w:r>
      <w:r>
        <w:rPr>
          <w:spacing w:val="-13"/>
          <w:sz w:val="18"/>
        </w:rPr>
        <w:t xml:space="preserve"> </w:t>
      </w:r>
      <w:r>
        <w:rPr>
          <w:sz w:val="18"/>
        </w:rPr>
        <w:t>research</w:t>
      </w:r>
      <w:r>
        <w:rPr>
          <w:spacing w:val="-12"/>
          <w:sz w:val="18"/>
        </w:rPr>
        <w:t xml:space="preserve"> </w:t>
      </w:r>
      <w:proofErr w:type="spellStart"/>
      <w:r>
        <w:rPr>
          <w:sz w:val="18"/>
        </w:rPr>
        <w:t>licence</w:t>
      </w:r>
      <w:proofErr w:type="spellEnd"/>
      <w:r>
        <w:rPr>
          <w:spacing w:val="-13"/>
          <w:sz w:val="18"/>
        </w:rPr>
        <w:t xml:space="preserve"> </w:t>
      </w:r>
      <w:r>
        <w:rPr>
          <w:sz w:val="18"/>
        </w:rPr>
        <w:t>under its intellectual property rights to use, reproduce and modify the Materials for academic, non-commercial research. Except</w:t>
      </w:r>
      <w:r>
        <w:rPr>
          <w:spacing w:val="-3"/>
          <w:sz w:val="18"/>
        </w:rPr>
        <w:t xml:space="preserve"> </w:t>
      </w:r>
      <w:r>
        <w:rPr>
          <w:sz w:val="18"/>
        </w:rPr>
        <w:t>as</w:t>
      </w:r>
      <w:r>
        <w:rPr>
          <w:spacing w:val="-3"/>
          <w:sz w:val="18"/>
        </w:rPr>
        <w:t xml:space="preserve"> </w:t>
      </w:r>
      <w:r>
        <w:rPr>
          <w:sz w:val="18"/>
        </w:rPr>
        <w:t>expressly</w:t>
      </w:r>
      <w:r>
        <w:rPr>
          <w:spacing w:val="-3"/>
          <w:sz w:val="18"/>
        </w:rPr>
        <w:t xml:space="preserve"> </w:t>
      </w:r>
      <w:proofErr w:type="spellStart"/>
      <w:r>
        <w:rPr>
          <w:sz w:val="18"/>
        </w:rPr>
        <w:t>authorised</w:t>
      </w:r>
      <w:proofErr w:type="spellEnd"/>
      <w:r>
        <w:rPr>
          <w:spacing w:val="-3"/>
          <w:sz w:val="18"/>
        </w:rPr>
        <w:t xml:space="preserve"> </w:t>
      </w:r>
      <w:r>
        <w:rPr>
          <w:sz w:val="18"/>
        </w:rPr>
        <w:t>herein,</w:t>
      </w:r>
      <w:r>
        <w:rPr>
          <w:spacing w:val="-3"/>
          <w:sz w:val="18"/>
        </w:rPr>
        <w:t xml:space="preserve"> </w:t>
      </w:r>
      <w:r>
        <w:rPr>
          <w:sz w:val="18"/>
        </w:rPr>
        <w:t>no</w:t>
      </w:r>
      <w:r>
        <w:rPr>
          <w:spacing w:val="-3"/>
          <w:sz w:val="18"/>
        </w:rPr>
        <w:t xml:space="preserve"> </w:t>
      </w:r>
      <w:r>
        <w:rPr>
          <w:sz w:val="18"/>
        </w:rPr>
        <w:t>rights</w:t>
      </w:r>
      <w:r>
        <w:rPr>
          <w:spacing w:val="-3"/>
          <w:sz w:val="18"/>
        </w:rPr>
        <w:t xml:space="preserve"> </w:t>
      </w:r>
      <w:r>
        <w:rPr>
          <w:sz w:val="18"/>
        </w:rPr>
        <w:t>are</w:t>
      </w:r>
      <w:r>
        <w:rPr>
          <w:spacing w:val="-3"/>
          <w:sz w:val="18"/>
        </w:rPr>
        <w:t xml:space="preserve"> </w:t>
      </w:r>
      <w:r>
        <w:rPr>
          <w:sz w:val="18"/>
        </w:rPr>
        <w:t>granted to</w:t>
      </w:r>
      <w:r>
        <w:rPr>
          <w:spacing w:val="-7"/>
          <w:sz w:val="18"/>
        </w:rPr>
        <w:t xml:space="preserve"> </w:t>
      </w:r>
      <w:r>
        <w:rPr>
          <w:sz w:val="18"/>
        </w:rPr>
        <w:t>the</w:t>
      </w:r>
      <w:r>
        <w:rPr>
          <w:spacing w:val="-7"/>
          <w:sz w:val="18"/>
        </w:rPr>
        <w:t xml:space="preserve"> </w:t>
      </w:r>
      <w:r>
        <w:rPr>
          <w:sz w:val="18"/>
        </w:rPr>
        <w:t>Recipient</w:t>
      </w:r>
      <w:r>
        <w:rPr>
          <w:spacing w:val="-7"/>
          <w:sz w:val="18"/>
        </w:rPr>
        <w:t xml:space="preserve"> </w:t>
      </w:r>
      <w:r>
        <w:rPr>
          <w:sz w:val="18"/>
        </w:rPr>
        <w:t>or</w:t>
      </w:r>
      <w:r>
        <w:rPr>
          <w:spacing w:val="-7"/>
          <w:sz w:val="18"/>
        </w:rPr>
        <w:t xml:space="preserve"> </w:t>
      </w:r>
      <w:r>
        <w:rPr>
          <w:sz w:val="18"/>
        </w:rPr>
        <w:t>any</w:t>
      </w:r>
      <w:r>
        <w:rPr>
          <w:spacing w:val="-7"/>
          <w:sz w:val="18"/>
        </w:rPr>
        <w:t xml:space="preserve"> </w:t>
      </w:r>
      <w:r>
        <w:rPr>
          <w:sz w:val="18"/>
        </w:rPr>
        <w:t>Third</w:t>
      </w:r>
      <w:r>
        <w:rPr>
          <w:spacing w:val="-7"/>
          <w:sz w:val="18"/>
        </w:rPr>
        <w:t xml:space="preserve"> </w:t>
      </w:r>
      <w:r>
        <w:rPr>
          <w:sz w:val="18"/>
        </w:rPr>
        <w:t>Party</w:t>
      </w:r>
      <w:r>
        <w:rPr>
          <w:spacing w:val="-7"/>
          <w:sz w:val="18"/>
        </w:rPr>
        <w:t xml:space="preserve"> </w:t>
      </w:r>
      <w:r>
        <w:rPr>
          <w:sz w:val="18"/>
        </w:rPr>
        <w:t>Agents</w:t>
      </w:r>
      <w:r>
        <w:rPr>
          <w:spacing w:val="-7"/>
          <w:sz w:val="18"/>
        </w:rPr>
        <w:t xml:space="preserve"> </w:t>
      </w:r>
      <w:r>
        <w:rPr>
          <w:sz w:val="18"/>
        </w:rPr>
        <w:t>with</w:t>
      </w:r>
      <w:r>
        <w:rPr>
          <w:spacing w:val="-7"/>
          <w:sz w:val="18"/>
        </w:rPr>
        <w:t xml:space="preserve"> </w:t>
      </w:r>
      <w:r>
        <w:rPr>
          <w:sz w:val="18"/>
        </w:rPr>
        <w:t>respect</w:t>
      </w:r>
      <w:r>
        <w:rPr>
          <w:spacing w:val="-7"/>
          <w:sz w:val="18"/>
        </w:rPr>
        <w:t xml:space="preserve"> </w:t>
      </w:r>
      <w:r>
        <w:rPr>
          <w:sz w:val="18"/>
        </w:rPr>
        <w:t>to</w:t>
      </w:r>
      <w:r>
        <w:rPr>
          <w:spacing w:val="-7"/>
          <w:sz w:val="18"/>
        </w:rPr>
        <w:t xml:space="preserve"> </w:t>
      </w:r>
      <w:r>
        <w:rPr>
          <w:sz w:val="18"/>
        </w:rPr>
        <w:t xml:space="preserve">the Materials or to any intellectual property of the Mouse </w:t>
      </w:r>
      <w:r>
        <w:rPr>
          <w:spacing w:val="-2"/>
          <w:sz w:val="18"/>
        </w:rPr>
        <w:t>Producer.</w:t>
      </w:r>
    </w:p>
    <w:p w:rsidR="0038036C" w:rsidRDefault="00580047">
      <w:pPr>
        <w:pStyle w:val="Paragraphedeliste"/>
        <w:numPr>
          <w:ilvl w:val="1"/>
          <w:numId w:val="5"/>
        </w:numPr>
        <w:tabs>
          <w:tab w:val="left" w:pos="195"/>
          <w:tab w:val="left" w:pos="490"/>
        </w:tabs>
        <w:spacing w:before="70" w:line="268" w:lineRule="auto"/>
        <w:ind w:right="40" w:hanging="10"/>
        <w:jc w:val="both"/>
        <w:rPr>
          <w:sz w:val="18"/>
        </w:rPr>
      </w:pPr>
      <w:r>
        <w:rPr>
          <w:sz w:val="18"/>
        </w:rPr>
        <w:t>The Mouse Producer wishes to promote academic, non- commercial research through the use of its Materials. In support of this, if the Recipient, or the Recipient’s Staff, creates, owns, benefits from or acquires any intellectual property rights in respect of (</w:t>
      </w:r>
      <w:proofErr w:type="spellStart"/>
      <w:r>
        <w:rPr>
          <w:sz w:val="18"/>
        </w:rPr>
        <w:t>i</w:t>
      </w:r>
      <w:proofErr w:type="spellEnd"/>
      <w:r>
        <w:rPr>
          <w:sz w:val="18"/>
        </w:rPr>
        <w:t>) any Modifications, or (ii) any inventions</w:t>
      </w:r>
      <w:r>
        <w:rPr>
          <w:spacing w:val="-5"/>
          <w:sz w:val="18"/>
        </w:rPr>
        <w:t xml:space="preserve"> </w:t>
      </w:r>
      <w:r>
        <w:rPr>
          <w:sz w:val="18"/>
        </w:rPr>
        <w:t>which</w:t>
      </w:r>
      <w:r>
        <w:rPr>
          <w:spacing w:val="-5"/>
          <w:sz w:val="18"/>
        </w:rPr>
        <w:t xml:space="preserve"> </w:t>
      </w:r>
      <w:r>
        <w:rPr>
          <w:sz w:val="18"/>
        </w:rPr>
        <w:t>directly</w:t>
      </w:r>
      <w:r>
        <w:rPr>
          <w:spacing w:val="-5"/>
          <w:sz w:val="18"/>
        </w:rPr>
        <w:t xml:space="preserve"> </w:t>
      </w:r>
      <w:r>
        <w:rPr>
          <w:sz w:val="18"/>
        </w:rPr>
        <w:t>relate</w:t>
      </w:r>
      <w:r>
        <w:rPr>
          <w:spacing w:val="-5"/>
          <w:sz w:val="18"/>
        </w:rPr>
        <w:t xml:space="preserve"> </w:t>
      </w:r>
      <w:r>
        <w:rPr>
          <w:sz w:val="18"/>
        </w:rPr>
        <w:t>to</w:t>
      </w:r>
      <w:r>
        <w:rPr>
          <w:spacing w:val="-5"/>
          <w:sz w:val="18"/>
        </w:rPr>
        <w:t xml:space="preserve"> </w:t>
      </w:r>
      <w:r>
        <w:rPr>
          <w:sz w:val="18"/>
        </w:rPr>
        <w:t>the</w:t>
      </w:r>
      <w:r>
        <w:rPr>
          <w:spacing w:val="-5"/>
          <w:sz w:val="18"/>
        </w:rPr>
        <w:t xml:space="preserve"> </w:t>
      </w:r>
      <w:r>
        <w:rPr>
          <w:sz w:val="18"/>
        </w:rPr>
        <w:t>use</w:t>
      </w:r>
      <w:r>
        <w:rPr>
          <w:spacing w:val="-5"/>
          <w:sz w:val="18"/>
        </w:rPr>
        <w:t xml:space="preserve"> </w:t>
      </w:r>
      <w:r>
        <w:rPr>
          <w:sz w:val="18"/>
        </w:rPr>
        <w:t>of</w:t>
      </w:r>
      <w:r>
        <w:rPr>
          <w:spacing w:val="-5"/>
          <w:sz w:val="18"/>
        </w:rPr>
        <w:t xml:space="preserve"> </w:t>
      </w:r>
      <w:r>
        <w:rPr>
          <w:sz w:val="18"/>
        </w:rPr>
        <w:t>the</w:t>
      </w:r>
      <w:r>
        <w:rPr>
          <w:spacing w:val="-5"/>
          <w:sz w:val="18"/>
        </w:rPr>
        <w:t xml:space="preserve"> </w:t>
      </w:r>
      <w:r>
        <w:rPr>
          <w:sz w:val="18"/>
        </w:rPr>
        <w:t>Material</w:t>
      </w:r>
      <w:r>
        <w:rPr>
          <w:spacing w:val="-5"/>
          <w:sz w:val="18"/>
        </w:rPr>
        <w:t xml:space="preserve"> </w:t>
      </w:r>
      <w:r>
        <w:rPr>
          <w:sz w:val="18"/>
        </w:rPr>
        <w:t>and which</w:t>
      </w:r>
      <w:r>
        <w:rPr>
          <w:spacing w:val="-4"/>
          <w:sz w:val="18"/>
        </w:rPr>
        <w:t xml:space="preserve"> </w:t>
      </w:r>
      <w:r>
        <w:rPr>
          <w:sz w:val="18"/>
        </w:rPr>
        <w:t>are</w:t>
      </w:r>
      <w:r>
        <w:rPr>
          <w:spacing w:val="-4"/>
          <w:sz w:val="18"/>
        </w:rPr>
        <w:t xml:space="preserve"> </w:t>
      </w:r>
      <w:r>
        <w:rPr>
          <w:sz w:val="18"/>
        </w:rPr>
        <w:t>conceived</w:t>
      </w:r>
      <w:r>
        <w:rPr>
          <w:spacing w:val="-4"/>
          <w:sz w:val="18"/>
        </w:rPr>
        <w:t xml:space="preserve"> </w:t>
      </w:r>
      <w:r>
        <w:rPr>
          <w:sz w:val="18"/>
        </w:rPr>
        <w:t>of</w:t>
      </w:r>
      <w:r>
        <w:rPr>
          <w:spacing w:val="-3"/>
          <w:sz w:val="18"/>
        </w:rPr>
        <w:t xml:space="preserve"> </w:t>
      </w:r>
      <w:r>
        <w:rPr>
          <w:sz w:val="18"/>
        </w:rPr>
        <w:t>or</w:t>
      </w:r>
      <w:r>
        <w:rPr>
          <w:spacing w:val="-3"/>
          <w:sz w:val="18"/>
        </w:rPr>
        <w:t xml:space="preserve"> </w:t>
      </w:r>
      <w:r>
        <w:rPr>
          <w:sz w:val="18"/>
        </w:rPr>
        <w:t>first</w:t>
      </w:r>
      <w:r>
        <w:rPr>
          <w:spacing w:val="-3"/>
          <w:sz w:val="18"/>
        </w:rPr>
        <w:t xml:space="preserve"> </w:t>
      </w:r>
      <w:r>
        <w:rPr>
          <w:sz w:val="18"/>
        </w:rPr>
        <w:t>actually</w:t>
      </w:r>
      <w:r>
        <w:rPr>
          <w:spacing w:val="-3"/>
          <w:sz w:val="18"/>
        </w:rPr>
        <w:t xml:space="preserve"> </w:t>
      </w:r>
      <w:r>
        <w:rPr>
          <w:sz w:val="18"/>
        </w:rPr>
        <w:t>reduced</w:t>
      </w:r>
      <w:r>
        <w:rPr>
          <w:spacing w:val="-4"/>
          <w:sz w:val="18"/>
        </w:rPr>
        <w:t xml:space="preserve"> </w:t>
      </w:r>
      <w:r>
        <w:rPr>
          <w:sz w:val="18"/>
        </w:rPr>
        <w:t>to</w:t>
      </w:r>
      <w:r>
        <w:rPr>
          <w:spacing w:val="-4"/>
          <w:sz w:val="18"/>
        </w:rPr>
        <w:t xml:space="preserve"> </w:t>
      </w:r>
      <w:r>
        <w:rPr>
          <w:sz w:val="18"/>
        </w:rPr>
        <w:t>practice</w:t>
      </w:r>
      <w:r>
        <w:rPr>
          <w:spacing w:val="-4"/>
          <w:sz w:val="18"/>
        </w:rPr>
        <w:t xml:space="preserve"> </w:t>
      </w:r>
      <w:r>
        <w:rPr>
          <w:sz w:val="18"/>
        </w:rPr>
        <w:t>in the performance of the research under this SMTA (together, “IPR”)</w:t>
      </w:r>
      <w:r>
        <w:rPr>
          <w:spacing w:val="-3"/>
          <w:sz w:val="18"/>
        </w:rPr>
        <w:t xml:space="preserve"> </w:t>
      </w:r>
      <w:r>
        <w:rPr>
          <w:sz w:val="18"/>
        </w:rPr>
        <w:t>the</w:t>
      </w:r>
      <w:r>
        <w:rPr>
          <w:spacing w:val="-4"/>
          <w:sz w:val="18"/>
        </w:rPr>
        <w:t xml:space="preserve"> </w:t>
      </w:r>
      <w:r>
        <w:rPr>
          <w:sz w:val="18"/>
        </w:rPr>
        <w:t>Recipient</w:t>
      </w:r>
      <w:r>
        <w:rPr>
          <w:spacing w:val="-3"/>
          <w:sz w:val="18"/>
        </w:rPr>
        <w:t xml:space="preserve"> </w:t>
      </w:r>
      <w:r>
        <w:rPr>
          <w:sz w:val="18"/>
        </w:rPr>
        <w:t>shall,</w:t>
      </w:r>
      <w:r>
        <w:rPr>
          <w:spacing w:val="-3"/>
          <w:sz w:val="18"/>
        </w:rPr>
        <w:t xml:space="preserve"> </w:t>
      </w:r>
      <w:r>
        <w:rPr>
          <w:sz w:val="18"/>
        </w:rPr>
        <w:t>to</w:t>
      </w:r>
      <w:r>
        <w:rPr>
          <w:spacing w:val="-4"/>
          <w:sz w:val="18"/>
        </w:rPr>
        <w:t xml:space="preserve"> </w:t>
      </w:r>
      <w:r>
        <w:rPr>
          <w:sz w:val="18"/>
        </w:rPr>
        <w:t>the</w:t>
      </w:r>
      <w:r>
        <w:rPr>
          <w:spacing w:val="-4"/>
          <w:sz w:val="18"/>
        </w:rPr>
        <w:t xml:space="preserve"> </w:t>
      </w:r>
      <w:r>
        <w:rPr>
          <w:sz w:val="18"/>
        </w:rPr>
        <w:t>extent</w:t>
      </w:r>
      <w:r>
        <w:rPr>
          <w:spacing w:val="-3"/>
          <w:sz w:val="18"/>
        </w:rPr>
        <w:t xml:space="preserve"> </w:t>
      </w:r>
      <w:r>
        <w:rPr>
          <w:sz w:val="18"/>
        </w:rPr>
        <w:t>it</w:t>
      </w:r>
      <w:r>
        <w:rPr>
          <w:spacing w:val="-3"/>
          <w:sz w:val="18"/>
        </w:rPr>
        <w:t xml:space="preserve"> </w:t>
      </w:r>
      <w:r>
        <w:rPr>
          <w:sz w:val="18"/>
        </w:rPr>
        <w:t>is</w:t>
      </w:r>
      <w:r>
        <w:rPr>
          <w:spacing w:val="-3"/>
          <w:sz w:val="18"/>
        </w:rPr>
        <w:t xml:space="preserve"> </w:t>
      </w:r>
      <w:r>
        <w:rPr>
          <w:sz w:val="18"/>
        </w:rPr>
        <w:t>legally</w:t>
      </w:r>
      <w:r>
        <w:rPr>
          <w:spacing w:val="-3"/>
          <w:sz w:val="18"/>
        </w:rPr>
        <w:t xml:space="preserve"> </w:t>
      </w:r>
      <w:r>
        <w:rPr>
          <w:sz w:val="18"/>
        </w:rPr>
        <w:t>able</w:t>
      </w:r>
      <w:r>
        <w:rPr>
          <w:spacing w:val="-4"/>
          <w:sz w:val="18"/>
        </w:rPr>
        <w:t xml:space="preserve"> </w:t>
      </w:r>
      <w:r>
        <w:rPr>
          <w:sz w:val="18"/>
        </w:rPr>
        <w:t>to</w:t>
      </w:r>
      <w:r>
        <w:rPr>
          <w:spacing w:val="-4"/>
          <w:sz w:val="18"/>
        </w:rPr>
        <w:t xml:space="preserve"> </w:t>
      </w:r>
      <w:r>
        <w:rPr>
          <w:sz w:val="18"/>
        </w:rPr>
        <w:t>do so (and except where the Recipient is a U.S. Public Health Service</w:t>
      </w:r>
      <w:r>
        <w:rPr>
          <w:spacing w:val="-13"/>
          <w:sz w:val="18"/>
        </w:rPr>
        <w:t xml:space="preserve"> </w:t>
      </w:r>
      <w:r>
        <w:rPr>
          <w:sz w:val="18"/>
        </w:rPr>
        <w:t>agency),</w:t>
      </w:r>
      <w:r>
        <w:rPr>
          <w:spacing w:val="-12"/>
          <w:sz w:val="18"/>
        </w:rPr>
        <w:t xml:space="preserve"> </w:t>
      </w:r>
      <w:r>
        <w:rPr>
          <w:sz w:val="18"/>
        </w:rPr>
        <w:t>make</w:t>
      </w:r>
      <w:r>
        <w:rPr>
          <w:spacing w:val="-13"/>
          <w:sz w:val="18"/>
        </w:rPr>
        <w:t xml:space="preserve"> </w:t>
      </w:r>
      <w:r>
        <w:rPr>
          <w:sz w:val="18"/>
        </w:rPr>
        <w:t>such</w:t>
      </w:r>
      <w:r>
        <w:rPr>
          <w:spacing w:val="-12"/>
          <w:sz w:val="18"/>
        </w:rPr>
        <w:t xml:space="preserve"> </w:t>
      </w:r>
      <w:r>
        <w:rPr>
          <w:sz w:val="18"/>
        </w:rPr>
        <w:t>IPR</w:t>
      </w:r>
      <w:r>
        <w:rPr>
          <w:spacing w:val="-13"/>
          <w:sz w:val="18"/>
        </w:rPr>
        <w:t xml:space="preserve"> </w:t>
      </w:r>
      <w:r>
        <w:rPr>
          <w:sz w:val="18"/>
        </w:rPr>
        <w:t>available</w:t>
      </w:r>
      <w:r>
        <w:rPr>
          <w:spacing w:val="-13"/>
          <w:sz w:val="18"/>
        </w:rPr>
        <w:t xml:space="preserve"> </w:t>
      </w:r>
      <w:r>
        <w:rPr>
          <w:sz w:val="18"/>
        </w:rPr>
        <w:t>to</w:t>
      </w:r>
      <w:r>
        <w:rPr>
          <w:spacing w:val="-12"/>
          <w:sz w:val="18"/>
        </w:rPr>
        <w:t xml:space="preserve"> </w:t>
      </w:r>
      <w:r>
        <w:rPr>
          <w:sz w:val="18"/>
        </w:rPr>
        <w:t>other</w:t>
      </w:r>
      <w:r>
        <w:rPr>
          <w:spacing w:val="-13"/>
          <w:sz w:val="18"/>
        </w:rPr>
        <w:t xml:space="preserve"> </w:t>
      </w:r>
      <w:r>
        <w:rPr>
          <w:sz w:val="18"/>
        </w:rPr>
        <w:t>academic, not-for-profit institutions on a non-exclusive, worldwide, royalty-free,</w:t>
      </w:r>
      <w:r>
        <w:rPr>
          <w:spacing w:val="-3"/>
          <w:sz w:val="18"/>
        </w:rPr>
        <w:t xml:space="preserve"> </w:t>
      </w:r>
      <w:r>
        <w:rPr>
          <w:sz w:val="18"/>
        </w:rPr>
        <w:t>sub-licensable,</w:t>
      </w:r>
      <w:r>
        <w:rPr>
          <w:spacing w:val="-3"/>
          <w:sz w:val="18"/>
        </w:rPr>
        <w:t xml:space="preserve"> </w:t>
      </w:r>
      <w:r>
        <w:rPr>
          <w:sz w:val="18"/>
        </w:rPr>
        <w:t>fully</w:t>
      </w:r>
      <w:r>
        <w:rPr>
          <w:spacing w:val="-4"/>
          <w:sz w:val="18"/>
        </w:rPr>
        <w:t xml:space="preserve"> </w:t>
      </w:r>
      <w:r>
        <w:rPr>
          <w:sz w:val="18"/>
        </w:rPr>
        <w:t>paid-up</w:t>
      </w:r>
      <w:r>
        <w:rPr>
          <w:spacing w:val="-4"/>
          <w:sz w:val="18"/>
        </w:rPr>
        <w:t xml:space="preserve"> </w:t>
      </w:r>
      <w:proofErr w:type="spellStart"/>
      <w:r>
        <w:rPr>
          <w:sz w:val="18"/>
        </w:rPr>
        <w:t>licence</w:t>
      </w:r>
      <w:proofErr w:type="spellEnd"/>
      <w:r>
        <w:rPr>
          <w:spacing w:val="-4"/>
          <w:sz w:val="18"/>
        </w:rPr>
        <w:t xml:space="preserve"> </w:t>
      </w:r>
      <w:r>
        <w:rPr>
          <w:sz w:val="18"/>
        </w:rPr>
        <w:t>to</w:t>
      </w:r>
      <w:r>
        <w:rPr>
          <w:spacing w:val="-4"/>
          <w:sz w:val="18"/>
        </w:rPr>
        <w:t xml:space="preserve"> </w:t>
      </w:r>
      <w:r>
        <w:rPr>
          <w:sz w:val="18"/>
        </w:rPr>
        <w:t>use</w:t>
      </w:r>
      <w:r>
        <w:rPr>
          <w:spacing w:val="-4"/>
          <w:sz w:val="18"/>
        </w:rPr>
        <w:t xml:space="preserve"> </w:t>
      </w:r>
      <w:r>
        <w:rPr>
          <w:sz w:val="18"/>
        </w:rPr>
        <w:t>such IPR for such institutions own internal, non-profit making research and teaching purposes. Where the Recipient is an agency of the U.S. Public Health Service (“PHS”, which includes NIH, FDA and CDC), Recipient acknowledges it is PHS policy to permit and encourage use of the IPR and accordingly hereby consents to the use by other academic, not-for-profit</w:t>
      </w:r>
      <w:r>
        <w:rPr>
          <w:spacing w:val="-3"/>
          <w:sz w:val="18"/>
        </w:rPr>
        <w:t xml:space="preserve"> </w:t>
      </w:r>
      <w:r>
        <w:rPr>
          <w:sz w:val="18"/>
        </w:rPr>
        <w:t>institutions</w:t>
      </w:r>
      <w:r>
        <w:rPr>
          <w:spacing w:val="-3"/>
          <w:sz w:val="18"/>
        </w:rPr>
        <w:t xml:space="preserve"> </w:t>
      </w:r>
      <w:r>
        <w:rPr>
          <w:sz w:val="18"/>
        </w:rPr>
        <w:t>of</w:t>
      </w:r>
      <w:r>
        <w:rPr>
          <w:spacing w:val="-3"/>
          <w:sz w:val="18"/>
        </w:rPr>
        <w:t xml:space="preserve"> </w:t>
      </w:r>
      <w:r>
        <w:rPr>
          <w:sz w:val="18"/>
        </w:rPr>
        <w:t>its</w:t>
      </w:r>
      <w:r>
        <w:rPr>
          <w:spacing w:val="-3"/>
          <w:sz w:val="18"/>
        </w:rPr>
        <w:t xml:space="preserve"> </w:t>
      </w:r>
      <w:r>
        <w:rPr>
          <w:sz w:val="18"/>
        </w:rPr>
        <w:t>IPR</w:t>
      </w:r>
      <w:r>
        <w:rPr>
          <w:spacing w:val="-4"/>
          <w:sz w:val="18"/>
        </w:rPr>
        <w:t xml:space="preserve"> </w:t>
      </w:r>
      <w:r>
        <w:rPr>
          <w:sz w:val="18"/>
        </w:rPr>
        <w:t>for</w:t>
      </w:r>
      <w:r>
        <w:rPr>
          <w:spacing w:val="-3"/>
          <w:sz w:val="18"/>
        </w:rPr>
        <w:t xml:space="preserve"> </w:t>
      </w:r>
      <w:r>
        <w:rPr>
          <w:sz w:val="18"/>
        </w:rPr>
        <w:t>their</w:t>
      </w:r>
      <w:r>
        <w:rPr>
          <w:spacing w:val="-3"/>
          <w:sz w:val="18"/>
        </w:rPr>
        <w:t xml:space="preserve"> </w:t>
      </w:r>
      <w:r>
        <w:rPr>
          <w:sz w:val="18"/>
        </w:rPr>
        <w:t>own</w:t>
      </w:r>
      <w:r>
        <w:rPr>
          <w:spacing w:val="-3"/>
          <w:sz w:val="18"/>
        </w:rPr>
        <w:t xml:space="preserve"> </w:t>
      </w:r>
      <w:r>
        <w:rPr>
          <w:sz w:val="18"/>
        </w:rPr>
        <w:t>internal,</w:t>
      </w:r>
      <w:r>
        <w:rPr>
          <w:spacing w:val="-3"/>
          <w:sz w:val="18"/>
        </w:rPr>
        <w:t xml:space="preserve"> </w:t>
      </w:r>
      <w:r>
        <w:rPr>
          <w:sz w:val="18"/>
        </w:rPr>
        <w:t>non- profit making research and teaching purposes.</w:t>
      </w:r>
    </w:p>
    <w:p w:rsidR="0038036C" w:rsidRDefault="00580047">
      <w:pPr>
        <w:pStyle w:val="Paragraphedeliste"/>
        <w:numPr>
          <w:ilvl w:val="1"/>
          <w:numId w:val="5"/>
        </w:numPr>
        <w:tabs>
          <w:tab w:val="left" w:pos="195"/>
          <w:tab w:val="left" w:pos="479"/>
        </w:tabs>
        <w:spacing w:before="28" w:line="266" w:lineRule="auto"/>
        <w:ind w:right="40" w:hanging="10"/>
        <w:jc w:val="both"/>
        <w:rPr>
          <w:sz w:val="18"/>
        </w:rPr>
      </w:pPr>
      <w:r>
        <w:rPr>
          <w:sz w:val="18"/>
        </w:rPr>
        <w:t>In</w:t>
      </w:r>
      <w:r>
        <w:rPr>
          <w:spacing w:val="-8"/>
          <w:sz w:val="18"/>
        </w:rPr>
        <w:t xml:space="preserve"> </w:t>
      </w:r>
      <w:r>
        <w:rPr>
          <w:sz w:val="18"/>
        </w:rPr>
        <w:t>any</w:t>
      </w:r>
      <w:r>
        <w:rPr>
          <w:spacing w:val="-8"/>
          <w:sz w:val="18"/>
        </w:rPr>
        <w:t xml:space="preserve"> </w:t>
      </w:r>
      <w:r>
        <w:rPr>
          <w:sz w:val="18"/>
        </w:rPr>
        <w:t>publication</w:t>
      </w:r>
      <w:r>
        <w:rPr>
          <w:spacing w:val="-8"/>
          <w:sz w:val="18"/>
        </w:rPr>
        <w:t xml:space="preserve"> </w:t>
      </w:r>
      <w:r>
        <w:rPr>
          <w:sz w:val="18"/>
        </w:rPr>
        <w:t>of</w:t>
      </w:r>
      <w:r>
        <w:rPr>
          <w:spacing w:val="-8"/>
          <w:sz w:val="18"/>
        </w:rPr>
        <w:t xml:space="preserve"> </w:t>
      </w:r>
      <w:r>
        <w:rPr>
          <w:sz w:val="18"/>
        </w:rPr>
        <w:t>the</w:t>
      </w:r>
      <w:r>
        <w:rPr>
          <w:spacing w:val="-8"/>
          <w:sz w:val="18"/>
        </w:rPr>
        <w:t xml:space="preserve"> </w:t>
      </w:r>
      <w:r>
        <w:rPr>
          <w:sz w:val="18"/>
        </w:rPr>
        <w:t>results</w:t>
      </w:r>
      <w:r>
        <w:rPr>
          <w:spacing w:val="-8"/>
          <w:sz w:val="18"/>
        </w:rPr>
        <w:t xml:space="preserve"> </w:t>
      </w:r>
      <w:r>
        <w:rPr>
          <w:sz w:val="18"/>
        </w:rPr>
        <w:t>of</w:t>
      </w:r>
      <w:r>
        <w:rPr>
          <w:spacing w:val="-8"/>
          <w:sz w:val="18"/>
        </w:rPr>
        <w:t xml:space="preserve"> </w:t>
      </w:r>
      <w:r>
        <w:rPr>
          <w:sz w:val="18"/>
        </w:rPr>
        <w:t>the</w:t>
      </w:r>
      <w:r>
        <w:rPr>
          <w:spacing w:val="-8"/>
          <w:sz w:val="18"/>
        </w:rPr>
        <w:t xml:space="preserve"> </w:t>
      </w:r>
      <w:r>
        <w:rPr>
          <w:sz w:val="18"/>
        </w:rPr>
        <w:t>research</w:t>
      </w:r>
      <w:r>
        <w:rPr>
          <w:spacing w:val="-8"/>
          <w:sz w:val="18"/>
        </w:rPr>
        <w:t xml:space="preserve"> </w:t>
      </w:r>
      <w:r>
        <w:rPr>
          <w:sz w:val="18"/>
        </w:rPr>
        <w:t>under</w:t>
      </w:r>
      <w:r>
        <w:rPr>
          <w:spacing w:val="-8"/>
          <w:sz w:val="18"/>
        </w:rPr>
        <w:t xml:space="preserve"> </w:t>
      </w:r>
      <w:r>
        <w:rPr>
          <w:sz w:val="18"/>
        </w:rPr>
        <w:t>this SMTA, the Recipient shall include the acknowledgement as set out in Annex 2 regarding the source of the Material.</w:t>
      </w:r>
    </w:p>
    <w:p w:rsidR="0038036C" w:rsidRDefault="00580047">
      <w:pPr>
        <w:pStyle w:val="Titre1"/>
        <w:numPr>
          <w:ilvl w:val="0"/>
          <w:numId w:val="5"/>
        </w:numPr>
        <w:tabs>
          <w:tab w:val="left" w:pos="383"/>
        </w:tabs>
        <w:spacing w:before="79"/>
        <w:ind w:left="383" w:hanging="199"/>
        <w:jc w:val="both"/>
      </w:pPr>
      <w:r>
        <w:t>Warranty</w:t>
      </w:r>
      <w:r>
        <w:rPr>
          <w:spacing w:val="-5"/>
        </w:rPr>
        <w:t xml:space="preserve"> </w:t>
      </w:r>
      <w:r>
        <w:t>and</w:t>
      </w:r>
      <w:r>
        <w:rPr>
          <w:spacing w:val="-4"/>
        </w:rPr>
        <w:t xml:space="preserve"> </w:t>
      </w:r>
      <w:r>
        <w:rPr>
          <w:spacing w:val="-2"/>
        </w:rPr>
        <w:t>Liability</w:t>
      </w:r>
    </w:p>
    <w:p w:rsidR="0038036C" w:rsidRDefault="00580047">
      <w:pPr>
        <w:pStyle w:val="Corpsdetexte"/>
        <w:spacing w:before="95" w:line="268" w:lineRule="auto"/>
        <w:ind w:left="195" w:right="41" w:hanging="10"/>
        <w:jc w:val="both"/>
      </w:pPr>
      <w:r>
        <w:t>Recipient accepts that the Materials are supplied on an “as is” basis, are experimental in nature, may have hazardous properties and are supplied without representation or warranty of any kind, express or implied, for example (but without</w:t>
      </w:r>
      <w:r>
        <w:rPr>
          <w:spacing w:val="75"/>
          <w:w w:val="150"/>
        </w:rPr>
        <w:t xml:space="preserve"> </w:t>
      </w:r>
      <w:r>
        <w:t>limitation)</w:t>
      </w:r>
      <w:r>
        <w:rPr>
          <w:spacing w:val="75"/>
          <w:w w:val="150"/>
        </w:rPr>
        <w:t xml:space="preserve"> </w:t>
      </w:r>
      <w:r>
        <w:t>as</w:t>
      </w:r>
      <w:r>
        <w:rPr>
          <w:spacing w:val="75"/>
          <w:w w:val="150"/>
        </w:rPr>
        <w:t xml:space="preserve"> </w:t>
      </w:r>
      <w:r>
        <w:t>to</w:t>
      </w:r>
      <w:r>
        <w:rPr>
          <w:spacing w:val="74"/>
          <w:w w:val="150"/>
        </w:rPr>
        <w:t xml:space="preserve"> </w:t>
      </w:r>
      <w:r>
        <w:t>fitness</w:t>
      </w:r>
      <w:r>
        <w:rPr>
          <w:spacing w:val="75"/>
          <w:w w:val="150"/>
        </w:rPr>
        <w:t xml:space="preserve"> </w:t>
      </w:r>
      <w:r>
        <w:t>for</w:t>
      </w:r>
      <w:r>
        <w:rPr>
          <w:spacing w:val="75"/>
          <w:w w:val="150"/>
        </w:rPr>
        <w:t xml:space="preserve"> </w:t>
      </w:r>
      <w:r>
        <w:t>purpose</w:t>
      </w:r>
      <w:r>
        <w:rPr>
          <w:spacing w:val="74"/>
          <w:w w:val="150"/>
        </w:rPr>
        <w:t xml:space="preserve"> </w:t>
      </w:r>
      <w:r>
        <w:t>or</w:t>
      </w:r>
      <w:r>
        <w:rPr>
          <w:spacing w:val="76"/>
          <w:w w:val="150"/>
        </w:rPr>
        <w:t xml:space="preserve"> </w:t>
      </w:r>
      <w:r>
        <w:rPr>
          <w:spacing w:val="-4"/>
        </w:rPr>
        <w:t>non-</w:t>
      </w:r>
    </w:p>
    <w:p w:rsidR="0038036C" w:rsidRDefault="00580047">
      <w:pPr>
        <w:pStyle w:val="Corpsdetexte"/>
        <w:spacing w:before="97" w:line="268" w:lineRule="auto"/>
        <w:ind w:left="195" w:right="192"/>
        <w:jc w:val="both"/>
      </w:pPr>
      <w:r>
        <w:br w:type="column"/>
      </w:r>
      <w:proofErr w:type="gramStart"/>
      <w:r>
        <w:t>infringement</w:t>
      </w:r>
      <w:proofErr w:type="gramEnd"/>
      <w:r>
        <w:rPr>
          <w:spacing w:val="-10"/>
        </w:rPr>
        <w:t xml:space="preserve"> </w:t>
      </w:r>
      <w:r>
        <w:t>of</w:t>
      </w:r>
      <w:r>
        <w:rPr>
          <w:spacing w:val="-10"/>
        </w:rPr>
        <w:t xml:space="preserve"> </w:t>
      </w:r>
      <w:r>
        <w:t>third</w:t>
      </w:r>
      <w:r>
        <w:rPr>
          <w:spacing w:val="-10"/>
        </w:rPr>
        <w:t xml:space="preserve"> </w:t>
      </w:r>
      <w:r>
        <w:t>party</w:t>
      </w:r>
      <w:r>
        <w:rPr>
          <w:spacing w:val="-10"/>
        </w:rPr>
        <w:t xml:space="preserve"> </w:t>
      </w:r>
      <w:r>
        <w:t>rights.</w:t>
      </w:r>
      <w:r>
        <w:rPr>
          <w:spacing w:val="-10"/>
        </w:rPr>
        <w:t xml:space="preserve"> </w:t>
      </w:r>
      <w:r>
        <w:t>Recipient</w:t>
      </w:r>
      <w:r>
        <w:rPr>
          <w:spacing w:val="-10"/>
        </w:rPr>
        <w:t xml:space="preserve"> </w:t>
      </w:r>
      <w:r>
        <w:t>agrees</w:t>
      </w:r>
      <w:r>
        <w:rPr>
          <w:spacing w:val="-10"/>
        </w:rPr>
        <w:t xml:space="preserve"> </w:t>
      </w:r>
      <w:r>
        <w:t>that</w:t>
      </w:r>
      <w:r>
        <w:rPr>
          <w:spacing w:val="-10"/>
        </w:rPr>
        <w:t xml:space="preserve"> </w:t>
      </w:r>
      <w:r>
        <w:t>any</w:t>
      </w:r>
      <w:r>
        <w:rPr>
          <w:spacing w:val="-10"/>
        </w:rPr>
        <w:t xml:space="preserve"> </w:t>
      </w:r>
      <w:r>
        <w:t>and</w:t>
      </w:r>
      <w:r>
        <w:rPr>
          <w:spacing w:val="-10"/>
        </w:rPr>
        <w:t xml:space="preserve"> </w:t>
      </w:r>
      <w:r>
        <w:t>all liability</w:t>
      </w:r>
      <w:r>
        <w:rPr>
          <w:spacing w:val="-3"/>
        </w:rPr>
        <w:t xml:space="preserve"> </w:t>
      </w:r>
      <w:r>
        <w:t>of</w:t>
      </w:r>
      <w:r>
        <w:rPr>
          <w:spacing w:val="-2"/>
        </w:rPr>
        <w:t xml:space="preserve"> </w:t>
      </w:r>
      <w:r>
        <w:t>Mouse</w:t>
      </w:r>
      <w:r>
        <w:rPr>
          <w:spacing w:val="-3"/>
        </w:rPr>
        <w:t xml:space="preserve"> </w:t>
      </w:r>
      <w:r>
        <w:t>Producer,</w:t>
      </w:r>
      <w:r>
        <w:rPr>
          <w:spacing w:val="-2"/>
        </w:rPr>
        <w:t xml:space="preserve"> </w:t>
      </w:r>
      <w:r>
        <w:t>the</w:t>
      </w:r>
      <w:r>
        <w:rPr>
          <w:spacing w:val="-3"/>
        </w:rPr>
        <w:t xml:space="preserve"> </w:t>
      </w:r>
      <w:r>
        <w:t>EMMA</w:t>
      </w:r>
      <w:r>
        <w:rPr>
          <w:spacing w:val="-3"/>
        </w:rPr>
        <w:t xml:space="preserve"> </w:t>
      </w:r>
      <w:r>
        <w:t>Partner</w:t>
      </w:r>
      <w:r>
        <w:rPr>
          <w:spacing w:val="-2"/>
        </w:rPr>
        <w:t xml:space="preserve"> </w:t>
      </w:r>
      <w:r>
        <w:t>and</w:t>
      </w:r>
      <w:r>
        <w:rPr>
          <w:spacing w:val="-3"/>
        </w:rPr>
        <w:t xml:space="preserve"> </w:t>
      </w:r>
      <w:r>
        <w:t>any</w:t>
      </w:r>
      <w:r>
        <w:rPr>
          <w:spacing w:val="-3"/>
        </w:rPr>
        <w:t xml:space="preserve"> </w:t>
      </w:r>
      <w:r>
        <w:t>members of</w:t>
      </w:r>
      <w:r>
        <w:rPr>
          <w:spacing w:val="-3"/>
        </w:rPr>
        <w:t xml:space="preserve"> </w:t>
      </w:r>
      <w:r>
        <w:t>consortiums</w:t>
      </w:r>
      <w:r>
        <w:rPr>
          <w:spacing w:val="-4"/>
        </w:rPr>
        <w:t xml:space="preserve"> </w:t>
      </w:r>
      <w:r>
        <w:t>to</w:t>
      </w:r>
      <w:r>
        <w:rPr>
          <w:spacing w:val="-4"/>
        </w:rPr>
        <w:t xml:space="preserve"> </w:t>
      </w:r>
      <w:r>
        <w:t>which</w:t>
      </w:r>
      <w:r>
        <w:rPr>
          <w:spacing w:val="-4"/>
        </w:rPr>
        <w:t xml:space="preserve"> </w:t>
      </w:r>
      <w:r>
        <w:t>the</w:t>
      </w:r>
      <w:r>
        <w:rPr>
          <w:spacing w:val="-4"/>
        </w:rPr>
        <w:t xml:space="preserve"> </w:t>
      </w:r>
      <w:r>
        <w:t>Mouse</w:t>
      </w:r>
      <w:r>
        <w:rPr>
          <w:spacing w:val="-4"/>
        </w:rPr>
        <w:t xml:space="preserve"> </w:t>
      </w:r>
      <w:r>
        <w:t>Producer</w:t>
      </w:r>
      <w:r>
        <w:rPr>
          <w:spacing w:val="-3"/>
        </w:rPr>
        <w:t xml:space="preserve"> </w:t>
      </w:r>
      <w:r>
        <w:t>is</w:t>
      </w:r>
      <w:r>
        <w:rPr>
          <w:spacing w:val="-4"/>
        </w:rPr>
        <w:t xml:space="preserve"> </w:t>
      </w:r>
      <w:r>
        <w:t>a</w:t>
      </w:r>
      <w:r>
        <w:rPr>
          <w:spacing w:val="-4"/>
        </w:rPr>
        <w:t xml:space="preserve"> </w:t>
      </w:r>
      <w:r>
        <w:t>party</w:t>
      </w:r>
      <w:r>
        <w:rPr>
          <w:spacing w:val="-4"/>
        </w:rPr>
        <w:t xml:space="preserve"> </w:t>
      </w:r>
      <w:r>
        <w:t>and</w:t>
      </w:r>
      <w:r>
        <w:rPr>
          <w:spacing w:val="-4"/>
        </w:rPr>
        <w:t xml:space="preserve"> </w:t>
      </w:r>
      <w:r>
        <w:t>which are associated with the transfer and/or import of the Material or use</w:t>
      </w:r>
      <w:r>
        <w:rPr>
          <w:spacing w:val="-12"/>
        </w:rPr>
        <w:t xml:space="preserve"> </w:t>
      </w:r>
      <w:r>
        <w:t>of</w:t>
      </w:r>
      <w:r>
        <w:rPr>
          <w:spacing w:val="-11"/>
        </w:rPr>
        <w:t xml:space="preserve"> </w:t>
      </w:r>
      <w:r>
        <w:t>Modifications,</w:t>
      </w:r>
      <w:r>
        <w:rPr>
          <w:spacing w:val="-11"/>
        </w:rPr>
        <w:t xml:space="preserve"> </w:t>
      </w:r>
      <w:r>
        <w:t>is</w:t>
      </w:r>
      <w:r>
        <w:rPr>
          <w:spacing w:val="-12"/>
        </w:rPr>
        <w:t xml:space="preserve"> </w:t>
      </w:r>
      <w:r>
        <w:t>excluded</w:t>
      </w:r>
      <w:r>
        <w:rPr>
          <w:spacing w:val="-12"/>
        </w:rPr>
        <w:t xml:space="preserve"> </w:t>
      </w:r>
      <w:r>
        <w:t>to</w:t>
      </w:r>
      <w:r>
        <w:rPr>
          <w:spacing w:val="-12"/>
        </w:rPr>
        <w:t xml:space="preserve"> </w:t>
      </w:r>
      <w:r>
        <w:t>the</w:t>
      </w:r>
      <w:r>
        <w:rPr>
          <w:spacing w:val="-12"/>
        </w:rPr>
        <w:t xml:space="preserve"> </w:t>
      </w:r>
      <w:r>
        <w:t>maximum</w:t>
      </w:r>
      <w:r>
        <w:rPr>
          <w:spacing w:val="-13"/>
        </w:rPr>
        <w:t xml:space="preserve"> </w:t>
      </w:r>
      <w:r>
        <w:t>extent</w:t>
      </w:r>
      <w:r>
        <w:rPr>
          <w:spacing w:val="-11"/>
        </w:rPr>
        <w:t xml:space="preserve"> </w:t>
      </w:r>
      <w:r>
        <w:t>permitted by law. Recipient assumes all and any liability resulting from its use of the Materials and shall be liable for the acts of any Third Party Agents that it contracts under the provisions of Section 3.</w:t>
      </w:r>
    </w:p>
    <w:p w:rsidR="0038036C" w:rsidRDefault="0038036C">
      <w:pPr>
        <w:pStyle w:val="Corpsdetexte"/>
        <w:spacing w:before="127"/>
      </w:pPr>
    </w:p>
    <w:p w:rsidR="0038036C" w:rsidRDefault="00580047">
      <w:pPr>
        <w:pStyle w:val="Titre1"/>
        <w:numPr>
          <w:ilvl w:val="0"/>
          <w:numId w:val="5"/>
        </w:numPr>
        <w:tabs>
          <w:tab w:val="left" w:pos="383"/>
        </w:tabs>
        <w:ind w:left="383" w:hanging="199"/>
        <w:jc w:val="left"/>
      </w:pPr>
      <w:r>
        <w:rPr>
          <w:spacing w:val="-2"/>
        </w:rPr>
        <w:t>Termination</w:t>
      </w:r>
    </w:p>
    <w:p w:rsidR="0038036C" w:rsidRDefault="00580047">
      <w:pPr>
        <w:pStyle w:val="Paragraphedeliste"/>
        <w:numPr>
          <w:ilvl w:val="1"/>
          <w:numId w:val="5"/>
        </w:numPr>
        <w:tabs>
          <w:tab w:val="left" w:pos="195"/>
          <w:tab w:val="left" w:pos="527"/>
        </w:tabs>
        <w:spacing w:before="100" w:line="266" w:lineRule="auto"/>
        <w:ind w:right="195" w:hanging="10"/>
        <w:rPr>
          <w:sz w:val="18"/>
        </w:rPr>
      </w:pPr>
      <w:r>
        <w:rPr>
          <w:sz w:val="18"/>
        </w:rPr>
        <w:t>This</w:t>
      </w:r>
      <w:r>
        <w:rPr>
          <w:spacing w:val="40"/>
          <w:sz w:val="18"/>
        </w:rPr>
        <w:t xml:space="preserve"> </w:t>
      </w:r>
      <w:r>
        <w:rPr>
          <w:sz w:val="18"/>
        </w:rPr>
        <w:t>SMTA</w:t>
      </w:r>
      <w:r>
        <w:rPr>
          <w:spacing w:val="40"/>
          <w:sz w:val="18"/>
        </w:rPr>
        <w:t xml:space="preserve"> </w:t>
      </w:r>
      <w:r>
        <w:rPr>
          <w:sz w:val="18"/>
        </w:rPr>
        <w:t>shall</w:t>
      </w:r>
      <w:r>
        <w:rPr>
          <w:spacing w:val="40"/>
          <w:sz w:val="18"/>
        </w:rPr>
        <w:t xml:space="preserve"> </w:t>
      </w:r>
      <w:r>
        <w:rPr>
          <w:sz w:val="18"/>
        </w:rPr>
        <w:t>come</w:t>
      </w:r>
      <w:r>
        <w:rPr>
          <w:spacing w:val="40"/>
          <w:sz w:val="18"/>
        </w:rPr>
        <w:t xml:space="preserve"> </w:t>
      </w:r>
      <w:r>
        <w:rPr>
          <w:sz w:val="18"/>
        </w:rPr>
        <w:t>into</w:t>
      </w:r>
      <w:r>
        <w:rPr>
          <w:spacing w:val="40"/>
          <w:sz w:val="18"/>
        </w:rPr>
        <w:t xml:space="preserve"> </w:t>
      </w:r>
      <w:r>
        <w:rPr>
          <w:sz w:val="18"/>
        </w:rPr>
        <w:t>force</w:t>
      </w:r>
      <w:r>
        <w:rPr>
          <w:spacing w:val="40"/>
          <w:sz w:val="18"/>
        </w:rPr>
        <w:t xml:space="preserve"> </w:t>
      </w:r>
      <w:r>
        <w:rPr>
          <w:sz w:val="18"/>
        </w:rPr>
        <w:t>on</w:t>
      </w:r>
      <w:r>
        <w:rPr>
          <w:spacing w:val="40"/>
          <w:sz w:val="18"/>
        </w:rPr>
        <w:t xml:space="preserve"> </w:t>
      </w:r>
      <w:r>
        <w:rPr>
          <w:sz w:val="18"/>
        </w:rPr>
        <w:t>the</w:t>
      </w:r>
      <w:r>
        <w:rPr>
          <w:spacing w:val="40"/>
          <w:sz w:val="18"/>
        </w:rPr>
        <w:t xml:space="preserve"> </w:t>
      </w:r>
      <w:r>
        <w:rPr>
          <w:sz w:val="18"/>
        </w:rPr>
        <w:t>date</w:t>
      </w:r>
      <w:r>
        <w:rPr>
          <w:spacing w:val="40"/>
          <w:sz w:val="18"/>
        </w:rPr>
        <w:t xml:space="preserve"> </w:t>
      </w:r>
      <w:r>
        <w:rPr>
          <w:sz w:val="18"/>
        </w:rPr>
        <w:t>of</w:t>
      </w:r>
      <w:r>
        <w:rPr>
          <w:spacing w:val="40"/>
          <w:sz w:val="18"/>
        </w:rPr>
        <w:t xml:space="preserve"> </w:t>
      </w:r>
      <w:r>
        <w:rPr>
          <w:sz w:val="18"/>
        </w:rPr>
        <w:t>the</w:t>
      </w:r>
      <w:r>
        <w:rPr>
          <w:spacing w:val="40"/>
          <w:sz w:val="18"/>
        </w:rPr>
        <w:t xml:space="preserve"> </w:t>
      </w:r>
      <w:r>
        <w:rPr>
          <w:sz w:val="18"/>
        </w:rPr>
        <w:t>last signature of this SMTA and remain in force until:</w:t>
      </w:r>
    </w:p>
    <w:p w:rsidR="0038036C" w:rsidRDefault="00580047">
      <w:pPr>
        <w:pStyle w:val="Paragraphedeliste"/>
        <w:numPr>
          <w:ilvl w:val="0"/>
          <w:numId w:val="3"/>
        </w:numPr>
        <w:tabs>
          <w:tab w:val="left" w:pos="394"/>
        </w:tabs>
        <w:spacing w:before="78"/>
        <w:ind w:left="394" w:hanging="209"/>
        <w:rPr>
          <w:sz w:val="18"/>
        </w:rPr>
      </w:pPr>
      <w:r>
        <w:rPr>
          <w:sz w:val="18"/>
        </w:rPr>
        <w:t>the</w:t>
      </w:r>
      <w:r>
        <w:rPr>
          <w:spacing w:val="-7"/>
          <w:sz w:val="18"/>
        </w:rPr>
        <w:t xml:space="preserve"> </w:t>
      </w:r>
      <w:r>
        <w:rPr>
          <w:sz w:val="18"/>
        </w:rPr>
        <w:t>conclusion</w:t>
      </w:r>
      <w:r>
        <w:rPr>
          <w:spacing w:val="-7"/>
          <w:sz w:val="18"/>
        </w:rPr>
        <w:t xml:space="preserve"> </w:t>
      </w:r>
      <w:r>
        <w:rPr>
          <w:sz w:val="18"/>
        </w:rPr>
        <w:t>of</w:t>
      </w:r>
      <w:r>
        <w:rPr>
          <w:spacing w:val="-5"/>
          <w:sz w:val="18"/>
        </w:rPr>
        <w:t xml:space="preserve"> </w:t>
      </w:r>
      <w:r>
        <w:rPr>
          <w:sz w:val="18"/>
        </w:rPr>
        <w:t>the</w:t>
      </w:r>
      <w:r>
        <w:rPr>
          <w:spacing w:val="-7"/>
          <w:sz w:val="18"/>
        </w:rPr>
        <w:t xml:space="preserve"> </w:t>
      </w:r>
      <w:r>
        <w:rPr>
          <w:sz w:val="18"/>
        </w:rPr>
        <w:t>academic</w:t>
      </w:r>
      <w:r>
        <w:rPr>
          <w:spacing w:val="-6"/>
          <w:sz w:val="18"/>
        </w:rPr>
        <w:t xml:space="preserve"> </w:t>
      </w:r>
      <w:r>
        <w:rPr>
          <w:sz w:val="18"/>
        </w:rPr>
        <w:t>non-commercial</w:t>
      </w:r>
      <w:r>
        <w:rPr>
          <w:spacing w:val="-6"/>
          <w:sz w:val="18"/>
        </w:rPr>
        <w:t xml:space="preserve"> </w:t>
      </w:r>
      <w:r>
        <w:rPr>
          <w:sz w:val="18"/>
        </w:rPr>
        <w:t>research;</w:t>
      </w:r>
      <w:r>
        <w:rPr>
          <w:spacing w:val="-5"/>
          <w:sz w:val="18"/>
        </w:rPr>
        <w:t xml:space="preserve"> or</w:t>
      </w:r>
    </w:p>
    <w:p w:rsidR="0038036C" w:rsidRDefault="00580047">
      <w:pPr>
        <w:pStyle w:val="Paragraphedeliste"/>
        <w:numPr>
          <w:ilvl w:val="0"/>
          <w:numId w:val="3"/>
        </w:numPr>
        <w:tabs>
          <w:tab w:val="left" w:pos="195"/>
          <w:tab w:val="left" w:pos="451"/>
        </w:tabs>
        <w:spacing w:before="96" w:line="273" w:lineRule="auto"/>
        <w:ind w:left="195" w:right="194" w:hanging="10"/>
        <w:rPr>
          <w:sz w:val="18"/>
        </w:rPr>
      </w:pPr>
      <w:r>
        <w:rPr>
          <w:sz w:val="18"/>
        </w:rPr>
        <w:t>for as long as the Recipient and/or Staff have possession of any of the Materials or Modifications;</w:t>
      </w:r>
    </w:p>
    <w:p w:rsidR="0038036C" w:rsidRDefault="00580047">
      <w:pPr>
        <w:pStyle w:val="Paragraphedeliste"/>
        <w:numPr>
          <w:ilvl w:val="0"/>
          <w:numId w:val="3"/>
        </w:numPr>
        <w:tabs>
          <w:tab w:val="left" w:pos="473"/>
        </w:tabs>
        <w:spacing w:before="65" w:line="355" w:lineRule="auto"/>
        <w:ind w:left="185" w:right="1060" w:firstLine="0"/>
        <w:rPr>
          <w:sz w:val="18"/>
        </w:rPr>
      </w:pPr>
      <w:proofErr w:type="gramStart"/>
      <w:r>
        <w:rPr>
          <w:sz w:val="18"/>
        </w:rPr>
        <w:t>until</w:t>
      </w:r>
      <w:proofErr w:type="gramEnd"/>
      <w:r>
        <w:rPr>
          <w:spacing w:val="-3"/>
          <w:sz w:val="18"/>
        </w:rPr>
        <w:t xml:space="preserve"> </w:t>
      </w:r>
      <w:r>
        <w:rPr>
          <w:sz w:val="18"/>
        </w:rPr>
        <w:t>it</w:t>
      </w:r>
      <w:r>
        <w:rPr>
          <w:spacing w:val="-3"/>
          <w:sz w:val="18"/>
        </w:rPr>
        <w:t xml:space="preserve"> </w:t>
      </w:r>
      <w:r>
        <w:rPr>
          <w:sz w:val="18"/>
        </w:rPr>
        <w:t>is</w:t>
      </w:r>
      <w:r>
        <w:rPr>
          <w:spacing w:val="-4"/>
          <w:sz w:val="18"/>
        </w:rPr>
        <w:t xml:space="preserve"> </w:t>
      </w:r>
      <w:r>
        <w:rPr>
          <w:sz w:val="18"/>
        </w:rPr>
        <w:t>terminated</w:t>
      </w:r>
      <w:r>
        <w:rPr>
          <w:spacing w:val="-4"/>
          <w:sz w:val="18"/>
        </w:rPr>
        <w:t xml:space="preserve"> </w:t>
      </w:r>
      <w:r>
        <w:rPr>
          <w:sz w:val="18"/>
        </w:rPr>
        <w:t>in</w:t>
      </w:r>
      <w:r>
        <w:rPr>
          <w:spacing w:val="-4"/>
          <w:sz w:val="18"/>
        </w:rPr>
        <w:t xml:space="preserve"> </w:t>
      </w:r>
      <w:r>
        <w:rPr>
          <w:sz w:val="18"/>
        </w:rPr>
        <w:t>accordance</w:t>
      </w:r>
      <w:r>
        <w:rPr>
          <w:spacing w:val="-4"/>
          <w:sz w:val="18"/>
        </w:rPr>
        <w:t xml:space="preserve"> </w:t>
      </w:r>
      <w:r>
        <w:rPr>
          <w:sz w:val="18"/>
        </w:rPr>
        <w:t>with</w:t>
      </w:r>
      <w:r>
        <w:rPr>
          <w:spacing w:val="-4"/>
          <w:sz w:val="18"/>
        </w:rPr>
        <w:t xml:space="preserve"> </w:t>
      </w:r>
      <w:r>
        <w:rPr>
          <w:sz w:val="18"/>
        </w:rPr>
        <w:t>Section</w:t>
      </w:r>
      <w:r>
        <w:rPr>
          <w:spacing w:val="-4"/>
          <w:sz w:val="18"/>
        </w:rPr>
        <w:t xml:space="preserve"> </w:t>
      </w:r>
      <w:r>
        <w:rPr>
          <w:sz w:val="18"/>
        </w:rPr>
        <w:t>6.2 whichever is the earlier.</w:t>
      </w:r>
    </w:p>
    <w:p w:rsidR="0038036C" w:rsidRDefault="00580047">
      <w:pPr>
        <w:pStyle w:val="Paragraphedeliste"/>
        <w:numPr>
          <w:ilvl w:val="1"/>
          <w:numId w:val="5"/>
        </w:numPr>
        <w:tabs>
          <w:tab w:val="left" w:pos="483"/>
        </w:tabs>
        <w:spacing w:before="2"/>
        <w:ind w:left="483" w:hanging="298"/>
        <w:rPr>
          <w:sz w:val="18"/>
        </w:rPr>
      </w:pPr>
      <w:r>
        <w:rPr>
          <w:sz w:val="18"/>
        </w:rPr>
        <w:t>The</w:t>
      </w:r>
      <w:r>
        <w:rPr>
          <w:spacing w:val="-5"/>
          <w:sz w:val="18"/>
        </w:rPr>
        <w:t xml:space="preserve"> </w:t>
      </w:r>
      <w:r>
        <w:rPr>
          <w:sz w:val="18"/>
        </w:rPr>
        <w:t>EMMA</w:t>
      </w:r>
      <w:r>
        <w:rPr>
          <w:spacing w:val="-4"/>
          <w:sz w:val="18"/>
        </w:rPr>
        <w:t xml:space="preserve"> </w:t>
      </w:r>
      <w:r>
        <w:rPr>
          <w:sz w:val="18"/>
        </w:rPr>
        <w:t>Partner</w:t>
      </w:r>
      <w:r>
        <w:rPr>
          <w:spacing w:val="-4"/>
          <w:sz w:val="18"/>
        </w:rPr>
        <w:t xml:space="preserve"> </w:t>
      </w:r>
      <w:r>
        <w:rPr>
          <w:sz w:val="18"/>
        </w:rPr>
        <w:t>may</w:t>
      </w:r>
      <w:r>
        <w:rPr>
          <w:spacing w:val="-4"/>
          <w:sz w:val="18"/>
        </w:rPr>
        <w:t xml:space="preserve"> </w:t>
      </w:r>
      <w:r>
        <w:rPr>
          <w:sz w:val="18"/>
        </w:rPr>
        <w:t>terminate</w:t>
      </w:r>
      <w:r>
        <w:rPr>
          <w:spacing w:val="-5"/>
          <w:sz w:val="18"/>
        </w:rPr>
        <w:t xml:space="preserve"> </w:t>
      </w:r>
      <w:r>
        <w:rPr>
          <w:sz w:val="18"/>
        </w:rPr>
        <w:t>this</w:t>
      </w:r>
      <w:r>
        <w:rPr>
          <w:spacing w:val="-4"/>
          <w:sz w:val="18"/>
        </w:rPr>
        <w:t xml:space="preserve"> </w:t>
      </w:r>
      <w:r>
        <w:rPr>
          <w:sz w:val="18"/>
        </w:rPr>
        <w:t>SMTA</w:t>
      </w:r>
      <w:r>
        <w:rPr>
          <w:spacing w:val="-4"/>
          <w:sz w:val="18"/>
        </w:rPr>
        <w:t xml:space="preserve"> </w:t>
      </w:r>
      <w:r>
        <w:rPr>
          <w:spacing w:val="-5"/>
          <w:sz w:val="18"/>
        </w:rPr>
        <w:t>if:</w:t>
      </w:r>
    </w:p>
    <w:p w:rsidR="0038036C" w:rsidRDefault="00580047">
      <w:pPr>
        <w:pStyle w:val="Paragraphedeliste"/>
        <w:numPr>
          <w:ilvl w:val="0"/>
          <w:numId w:val="2"/>
        </w:numPr>
        <w:tabs>
          <w:tab w:val="left" w:pos="207"/>
          <w:tab w:val="left" w:pos="403"/>
        </w:tabs>
        <w:spacing w:before="134" w:line="278" w:lineRule="auto"/>
        <w:ind w:right="258" w:hanging="10"/>
        <w:jc w:val="both"/>
        <w:rPr>
          <w:sz w:val="18"/>
        </w:rPr>
      </w:pPr>
      <w:r>
        <w:rPr>
          <w:sz w:val="18"/>
        </w:rPr>
        <w:t>the</w:t>
      </w:r>
      <w:r>
        <w:rPr>
          <w:spacing w:val="-6"/>
          <w:sz w:val="18"/>
        </w:rPr>
        <w:t xml:space="preserve"> </w:t>
      </w:r>
      <w:r>
        <w:rPr>
          <w:sz w:val="18"/>
        </w:rPr>
        <w:t>Recipient</w:t>
      </w:r>
      <w:r>
        <w:rPr>
          <w:spacing w:val="-6"/>
          <w:sz w:val="18"/>
        </w:rPr>
        <w:t xml:space="preserve"> </w:t>
      </w:r>
      <w:r>
        <w:rPr>
          <w:sz w:val="18"/>
        </w:rPr>
        <w:t>Institution</w:t>
      </w:r>
      <w:r>
        <w:rPr>
          <w:spacing w:val="-6"/>
          <w:sz w:val="18"/>
        </w:rPr>
        <w:t xml:space="preserve"> </w:t>
      </w:r>
      <w:r>
        <w:rPr>
          <w:sz w:val="18"/>
        </w:rPr>
        <w:t>is</w:t>
      </w:r>
      <w:r>
        <w:rPr>
          <w:spacing w:val="-6"/>
          <w:sz w:val="18"/>
        </w:rPr>
        <w:t xml:space="preserve"> </w:t>
      </w:r>
      <w:r>
        <w:rPr>
          <w:sz w:val="18"/>
        </w:rPr>
        <w:t>in</w:t>
      </w:r>
      <w:r>
        <w:rPr>
          <w:spacing w:val="-6"/>
          <w:sz w:val="18"/>
        </w:rPr>
        <w:t xml:space="preserve"> </w:t>
      </w:r>
      <w:r>
        <w:rPr>
          <w:sz w:val="18"/>
        </w:rPr>
        <w:t>breach</w:t>
      </w:r>
      <w:r>
        <w:rPr>
          <w:spacing w:val="-6"/>
          <w:sz w:val="18"/>
        </w:rPr>
        <w:t xml:space="preserve"> </w:t>
      </w:r>
      <w:r>
        <w:rPr>
          <w:sz w:val="18"/>
        </w:rPr>
        <w:t>of</w:t>
      </w:r>
      <w:r>
        <w:rPr>
          <w:spacing w:val="-6"/>
          <w:sz w:val="18"/>
        </w:rPr>
        <w:t xml:space="preserve"> </w:t>
      </w:r>
      <w:r>
        <w:rPr>
          <w:sz w:val="18"/>
        </w:rPr>
        <w:t>any</w:t>
      </w:r>
      <w:r>
        <w:rPr>
          <w:spacing w:val="-6"/>
          <w:sz w:val="18"/>
        </w:rPr>
        <w:t xml:space="preserve"> </w:t>
      </w:r>
      <w:r>
        <w:rPr>
          <w:sz w:val="18"/>
        </w:rPr>
        <w:t>of</w:t>
      </w:r>
      <w:r>
        <w:rPr>
          <w:spacing w:val="-6"/>
          <w:sz w:val="18"/>
        </w:rPr>
        <w:t xml:space="preserve"> </w:t>
      </w:r>
      <w:r>
        <w:rPr>
          <w:sz w:val="18"/>
        </w:rPr>
        <w:t>the</w:t>
      </w:r>
      <w:r>
        <w:rPr>
          <w:spacing w:val="-6"/>
          <w:sz w:val="18"/>
        </w:rPr>
        <w:t xml:space="preserve"> </w:t>
      </w:r>
      <w:r>
        <w:rPr>
          <w:sz w:val="18"/>
        </w:rPr>
        <w:t>terms,</w:t>
      </w:r>
      <w:r>
        <w:rPr>
          <w:spacing w:val="-6"/>
          <w:sz w:val="18"/>
        </w:rPr>
        <w:t xml:space="preserve"> </w:t>
      </w:r>
      <w:r>
        <w:rPr>
          <w:sz w:val="18"/>
        </w:rPr>
        <w:t>which in</w:t>
      </w:r>
      <w:r>
        <w:rPr>
          <w:spacing w:val="-8"/>
          <w:sz w:val="18"/>
        </w:rPr>
        <w:t xml:space="preserve"> </w:t>
      </w:r>
      <w:r>
        <w:rPr>
          <w:sz w:val="18"/>
        </w:rPr>
        <w:t>the</w:t>
      </w:r>
      <w:r>
        <w:rPr>
          <w:spacing w:val="-8"/>
          <w:sz w:val="18"/>
        </w:rPr>
        <w:t xml:space="preserve"> </w:t>
      </w:r>
      <w:r>
        <w:rPr>
          <w:sz w:val="18"/>
        </w:rPr>
        <w:t>case</w:t>
      </w:r>
      <w:r>
        <w:rPr>
          <w:spacing w:val="-8"/>
          <w:sz w:val="18"/>
        </w:rPr>
        <w:t xml:space="preserve"> </w:t>
      </w:r>
      <w:r>
        <w:rPr>
          <w:sz w:val="18"/>
        </w:rPr>
        <w:t>of</w:t>
      </w:r>
      <w:r>
        <w:rPr>
          <w:spacing w:val="-8"/>
          <w:sz w:val="18"/>
        </w:rPr>
        <w:t xml:space="preserve"> </w:t>
      </w:r>
      <w:r>
        <w:rPr>
          <w:sz w:val="18"/>
        </w:rPr>
        <w:t>a</w:t>
      </w:r>
      <w:r>
        <w:rPr>
          <w:spacing w:val="-8"/>
          <w:sz w:val="18"/>
        </w:rPr>
        <w:t xml:space="preserve"> </w:t>
      </w:r>
      <w:r>
        <w:rPr>
          <w:sz w:val="18"/>
        </w:rPr>
        <w:t>breach</w:t>
      </w:r>
      <w:r>
        <w:rPr>
          <w:spacing w:val="-8"/>
          <w:sz w:val="18"/>
        </w:rPr>
        <w:t xml:space="preserve"> </w:t>
      </w:r>
      <w:r>
        <w:rPr>
          <w:sz w:val="18"/>
        </w:rPr>
        <w:t>which</w:t>
      </w:r>
      <w:r>
        <w:rPr>
          <w:spacing w:val="-8"/>
          <w:sz w:val="18"/>
        </w:rPr>
        <w:t xml:space="preserve"> </w:t>
      </w:r>
      <w:r>
        <w:rPr>
          <w:sz w:val="18"/>
        </w:rPr>
        <w:t>is</w:t>
      </w:r>
      <w:r>
        <w:rPr>
          <w:spacing w:val="-8"/>
          <w:sz w:val="18"/>
        </w:rPr>
        <w:t xml:space="preserve"> </w:t>
      </w:r>
      <w:r>
        <w:rPr>
          <w:sz w:val="18"/>
        </w:rPr>
        <w:t>capable</w:t>
      </w:r>
      <w:r>
        <w:rPr>
          <w:spacing w:val="-8"/>
          <w:sz w:val="18"/>
        </w:rPr>
        <w:t xml:space="preserve"> </w:t>
      </w:r>
      <w:r>
        <w:rPr>
          <w:sz w:val="18"/>
        </w:rPr>
        <w:t>of</w:t>
      </w:r>
      <w:r>
        <w:rPr>
          <w:spacing w:val="-8"/>
          <w:sz w:val="18"/>
        </w:rPr>
        <w:t xml:space="preserve"> </w:t>
      </w:r>
      <w:r>
        <w:rPr>
          <w:sz w:val="18"/>
        </w:rPr>
        <w:t>remedy,</w:t>
      </w:r>
      <w:r>
        <w:rPr>
          <w:spacing w:val="-8"/>
          <w:sz w:val="18"/>
        </w:rPr>
        <w:t xml:space="preserve"> </w:t>
      </w:r>
      <w:r>
        <w:rPr>
          <w:sz w:val="18"/>
        </w:rPr>
        <w:t>has</w:t>
      </w:r>
      <w:r>
        <w:rPr>
          <w:spacing w:val="-8"/>
          <w:sz w:val="18"/>
        </w:rPr>
        <w:t xml:space="preserve"> </w:t>
      </w:r>
      <w:r>
        <w:rPr>
          <w:sz w:val="18"/>
        </w:rPr>
        <w:t>not</w:t>
      </w:r>
      <w:r>
        <w:rPr>
          <w:spacing w:val="-8"/>
          <w:sz w:val="18"/>
        </w:rPr>
        <w:t xml:space="preserve"> </w:t>
      </w:r>
      <w:r>
        <w:rPr>
          <w:sz w:val="18"/>
        </w:rPr>
        <w:t>been remedied within 60 days of receipt of notice from the EMMA Partner of such breach;</w:t>
      </w:r>
    </w:p>
    <w:p w:rsidR="0038036C" w:rsidRDefault="00580047">
      <w:pPr>
        <w:pStyle w:val="Paragraphedeliste"/>
        <w:numPr>
          <w:ilvl w:val="0"/>
          <w:numId w:val="2"/>
        </w:numPr>
        <w:tabs>
          <w:tab w:val="left" w:pos="207"/>
          <w:tab w:val="left" w:pos="452"/>
        </w:tabs>
        <w:spacing w:line="278" w:lineRule="auto"/>
        <w:ind w:right="260" w:hanging="10"/>
        <w:jc w:val="both"/>
        <w:rPr>
          <w:sz w:val="18"/>
        </w:rPr>
      </w:pPr>
      <w:r>
        <w:rPr>
          <w:sz w:val="18"/>
        </w:rPr>
        <w:t>there are significant welfare concerns where the Materials or Modifications are live mice; or</w:t>
      </w:r>
    </w:p>
    <w:p w:rsidR="0038036C" w:rsidRDefault="00580047">
      <w:pPr>
        <w:pStyle w:val="Paragraphedeliste"/>
        <w:numPr>
          <w:ilvl w:val="0"/>
          <w:numId w:val="2"/>
        </w:numPr>
        <w:tabs>
          <w:tab w:val="left" w:pos="207"/>
          <w:tab w:val="left" w:pos="503"/>
        </w:tabs>
        <w:spacing w:line="278" w:lineRule="auto"/>
        <w:ind w:right="258" w:hanging="10"/>
        <w:jc w:val="both"/>
        <w:rPr>
          <w:sz w:val="18"/>
        </w:rPr>
      </w:pPr>
      <w:r>
        <w:rPr>
          <w:sz w:val="18"/>
        </w:rPr>
        <w:t>the Recipient takes any action, or fails to take any actions, which in the EMMA Partner’s reasonable opinion, brings or is likely to bring, the EMMA Partner’s or the Mouse Producers’ name or reputation into disrepute.</w:t>
      </w:r>
    </w:p>
    <w:p w:rsidR="0038036C" w:rsidRDefault="00580047">
      <w:pPr>
        <w:pStyle w:val="Paragraphedeliste"/>
        <w:numPr>
          <w:ilvl w:val="1"/>
          <w:numId w:val="5"/>
        </w:numPr>
        <w:tabs>
          <w:tab w:val="left" w:pos="483"/>
        </w:tabs>
        <w:spacing w:before="205"/>
        <w:ind w:left="483" w:hanging="298"/>
        <w:jc w:val="both"/>
        <w:rPr>
          <w:sz w:val="18"/>
        </w:rPr>
      </w:pPr>
      <w:r>
        <w:rPr>
          <w:sz w:val="18"/>
        </w:rPr>
        <w:t>Upon</w:t>
      </w:r>
      <w:r>
        <w:rPr>
          <w:spacing w:val="-5"/>
          <w:sz w:val="18"/>
        </w:rPr>
        <w:t xml:space="preserve"> </w:t>
      </w:r>
      <w:r>
        <w:rPr>
          <w:sz w:val="18"/>
        </w:rPr>
        <w:t>termination</w:t>
      </w:r>
      <w:r>
        <w:rPr>
          <w:spacing w:val="-5"/>
          <w:sz w:val="18"/>
        </w:rPr>
        <w:t xml:space="preserve"> </w:t>
      </w:r>
      <w:r>
        <w:rPr>
          <w:sz w:val="18"/>
        </w:rPr>
        <w:t>of</w:t>
      </w:r>
      <w:r>
        <w:rPr>
          <w:spacing w:val="-4"/>
          <w:sz w:val="18"/>
        </w:rPr>
        <w:t xml:space="preserve"> </w:t>
      </w:r>
      <w:r>
        <w:rPr>
          <w:sz w:val="18"/>
        </w:rPr>
        <w:t>this</w:t>
      </w:r>
      <w:r>
        <w:rPr>
          <w:spacing w:val="-5"/>
          <w:sz w:val="18"/>
        </w:rPr>
        <w:t xml:space="preserve"> </w:t>
      </w:r>
      <w:r>
        <w:rPr>
          <w:sz w:val="18"/>
        </w:rPr>
        <w:t>SMTA</w:t>
      </w:r>
      <w:r>
        <w:rPr>
          <w:spacing w:val="-4"/>
          <w:sz w:val="18"/>
        </w:rPr>
        <w:t xml:space="preserve"> </w:t>
      </w:r>
      <w:r>
        <w:rPr>
          <w:sz w:val="18"/>
        </w:rPr>
        <w:t>the</w:t>
      </w:r>
      <w:r>
        <w:rPr>
          <w:spacing w:val="-5"/>
          <w:sz w:val="18"/>
        </w:rPr>
        <w:t xml:space="preserve"> </w:t>
      </w:r>
      <w:r>
        <w:rPr>
          <w:sz w:val="18"/>
        </w:rPr>
        <w:t>Recipient</w:t>
      </w:r>
      <w:r>
        <w:rPr>
          <w:spacing w:val="-4"/>
          <w:sz w:val="18"/>
        </w:rPr>
        <w:t xml:space="preserve"> </w:t>
      </w:r>
      <w:r>
        <w:rPr>
          <w:spacing w:val="-2"/>
          <w:sz w:val="18"/>
        </w:rPr>
        <w:t>shall:</w:t>
      </w:r>
    </w:p>
    <w:p w:rsidR="0038036C" w:rsidRDefault="00580047">
      <w:pPr>
        <w:pStyle w:val="Paragraphedeliste"/>
        <w:numPr>
          <w:ilvl w:val="0"/>
          <w:numId w:val="1"/>
        </w:numPr>
        <w:tabs>
          <w:tab w:val="left" w:pos="394"/>
        </w:tabs>
        <w:spacing w:before="101"/>
        <w:ind w:left="394" w:hanging="209"/>
        <w:jc w:val="both"/>
        <w:rPr>
          <w:sz w:val="18"/>
        </w:rPr>
      </w:pPr>
      <w:r>
        <w:rPr>
          <w:sz w:val="18"/>
        </w:rPr>
        <w:t>immediately</w:t>
      </w:r>
      <w:r>
        <w:rPr>
          <w:spacing w:val="-6"/>
          <w:sz w:val="18"/>
        </w:rPr>
        <w:t xml:space="preserve"> </w:t>
      </w:r>
      <w:r>
        <w:rPr>
          <w:sz w:val="18"/>
        </w:rPr>
        <w:t>discontinue</w:t>
      </w:r>
      <w:r>
        <w:rPr>
          <w:spacing w:val="-5"/>
          <w:sz w:val="18"/>
        </w:rPr>
        <w:t xml:space="preserve"> </w:t>
      </w:r>
      <w:r>
        <w:rPr>
          <w:sz w:val="18"/>
        </w:rPr>
        <w:t>use</w:t>
      </w:r>
      <w:r>
        <w:rPr>
          <w:spacing w:val="-6"/>
          <w:sz w:val="18"/>
        </w:rPr>
        <w:t xml:space="preserve"> </w:t>
      </w:r>
      <w:r>
        <w:rPr>
          <w:sz w:val="18"/>
        </w:rPr>
        <w:t>of</w:t>
      </w:r>
      <w:r>
        <w:rPr>
          <w:spacing w:val="-4"/>
          <w:sz w:val="18"/>
        </w:rPr>
        <w:t xml:space="preserve"> </w:t>
      </w:r>
      <w:r>
        <w:rPr>
          <w:sz w:val="18"/>
        </w:rPr>
        <w:t>the</w:t>
      </w:r>
      <w:r>
        <w:rPr>
          <w:spacing w:val="-6"/>
          <w:sz w:val="18"/>
        </w:rPr>
        <w:t xml:space="preserve"> </w:t>
      </w:r>
      <w:r>
        <w:rPr>
          <w:sz w:val="18"/>
        </w:rPr>
        <w:t>Materials</w:t>
      </w:r>
      <w:r>
        <w:rPr>
          <w:spacing w:val="-5"/>
          <w:sz w:val="18"/>
        </w:rPr>
        <w:t xml:space="preserve"> </w:t>
      </w:r>
      <w:r>
        <w:rPr>
          <w:sz w:val="18"/>
        </w:rPr>
        <w:t>or</w:t>
      </w:r>
      <w:r>
        <w:rPr>
          <w:spacing w:val="-5"/>
          <w:sz w:val="18"/>
        </w:rPr>
        <w:t xml:space="preserve"> </w:t>
      </w:r>
      <w:r>
        <w:rPr>
          <w:spacing w:val="-2"/>
          <w:sz w:val="18"/>
        </w:rPr>
        <w:t>Modifications;</w:t>
      </w:r>
    </w:p>
    <w:p w:rsidR="0038036C" w:rsidRDefault="00580047">
      <w:pPr>
        <w:pStyle w:val="Paragraphedeliste"/>
        <w:numPr>
          <w:ilvl w:val="0"/>
          <w:numId w:val="1"/>
        </w:numPr>
        <w:tabs>
          <w:tab w:val="left" w:pos="195"/>
          <w:tab w:val="left" w:pos="496"/>
        </w:tabs>
        <w:spacing w:before="100" w:line="266" w:lineRule="auto"/>
        <w:ind w:left="195" w:right="194" w:hanging="10"/>
        <w:jc w:val="both"/>
        <w:rPr>
          <w:sz w:val="18"/>
        </w:rPr>
      </w:pPr>
      <w:r>
        <w:rPr>
          <w:sz w:val="18"/>
        </w:rPr>
        <w:t>dispose of any frozen Materials and Modifications in an appropriate manner; and</w:t>
      </w:r>
    </w:p>
    <w:p w:rsidR="0038036C" w:rsidRDefault="00580047">
      <w:pPr>
        <w:pStyle w:val="Paragraphedeliste"/>
        <w:numPr>
          <w:ilvl w:val="0"/>
          <w:numId w:val="1"/>
        </w:numPr>
        <w:tabs>
          <w:tab w:val="left" w:pos="472"/>
        </w:tabs>
        <w:spacing w:before="78"/>
        <w:ind w:left="472" w:hanging="287"/>
        <w:jc w:val="both"/>
        <w:rPr>
          <w:sz w:val="18"/>
        </w:rPr>
      </w:pPr>
      <w:proofErr w:type="gramStart"/>
      <w:r>
        <w:rPr>
          <w:sz w:val="18"/>
        </w:rPr>
        <w:t>cull</w:t>
      </w:r>
      <w:proofErr w:type="gramEnd"/>
      <w:r>
        <w:rPr>
          <w:spacing w:val="-4"/>
          <w:sz w:val="18"/>
        </w:rPr>
        <w:t xml:space="preserve"> </w:t>
      </w:r>
      <w:r>
        <w:rPr>
          <w:sz w:val="18"/>
        </w:rPr>
        <w:t>any</w:t>
      </w:r>
      <w:r>
        <w:rPr>
          <w:spacing w:val="-5"/>
          <w:sz w:val="18"/>
        </w:rPr>
        <w:t xml:space="preserve"> </w:t>
      </w:r>
      <w:r>
        <w:rPr>
          <w:sz w:val="18"/>
        </w:rPr>
        <w:t>live</w:t>
      </w:r>
      <w:r>
        <w:rPr>
          <w:spacing w:val="-5"/>
          <w:sz w:val="18"/>
        </w:rPr>
        <w:t xml:space="preserve"> </w:t>
      </w:r>
      <w:r>
        <w:rPr>
          <w:sz w:val="18"/>
        </w:rPr>
        <w:t>Materials</w:t>
      </w:r>
      <w:r>
        <w:rPr>
          <w:spacing w:val="-4"/>
          <w:sz w:val="18"/>
        </w:rPr>
        <w:t xml:space="preserve"> </w:t>
      </w:r>
      <w:r>
        <w:rPr>
          <w:sz w:val="18"/>
        </w:rPr>
        <w:t>and</w:t>
      </w:r>
      <w:r>
        <w:rPr>
          <w:spacing w:val="-5"/>
          <w:sz w:val="18"/>
        </w:rPr>
        <w:t xml:space="preserve"> </w:t>
      </w:r>
      <w:r>
        <w:rPr>
          <w:sz w:val="18"/>
        </w:rPr>
        <w:t>Modifications</w:t>
      </w:r>
      <w:r>
        <w:rPr>
          <w:spacing w:val="-4"/>
          <w:sz w:val="18"/>
        </w:rPr>
        <w:t xml:space="preserve"> </w:t>
      </w:r>
      <w:r>
        <w:rPr>
          <w:sz w:val="18"/>
        </w:rPr>
        <w:t>in</w:t>
      </w:r>
      <w:r>
        <w:rPr>
          <w:spacing w:val="-5"/>
          <w:sz w:val="18"/>
        </w:rPr>
        <w:t xml:space="preserve"> </w:t>
      </w:r>
      <w:r>
        <w:rPr>
          <w:sz w:val="18"/>
        </w:rPr>
        <w:t>a</w:t>
      </w:r>
      <w:r>
        <w:rPr>
          <w:spacing w:val="-5"/>
          <w:sz w:val="18"/>
        </w:rPr>
        <w:t xml:space="preserve"> </w:t>
      </w:r>
      <w:r>
        <w:rPr>
          <w:sz w:val="18"/>
        </w:rPr>
        <w:t>humane</w:t>
      </w:r>
      <w:r>
        <w:rPr>
          <w:spacing w:val="-4"/>
          <w:sz w:val="18"/>
        </w:rPr>
        <w:t xml:space="preserve"> </w:t>
      </w:r>
      <w:r>
        <w:rPr>
          <w:spacing w:val="-2"/>
          <w:sz w:val="18"/>
        </w:rPr>
        <w:t>manner.</w:t>
      </w:r>
    </w:p>
    <w:p w:rsidR="0038036C" w:rsidRDefault="00580047">
      <w:pPr>
        <w:pStyle w:val="Paragraphedeliste"/>
        <w:numPr>
          <w:ilvl w:val="1"/>
          <w:numId w:val="5"/>
        </w:numPr>
        <w:tabs>
          <w:tab w:val="left" w:pos="195"/>
          <w:tab w:val="left" w:pos="567"/>
        </w:tabs>
        <w:spacing w:before="100" w:line="266" w:lineRule="auto"/>
        <w:ind w:right="193" w:hanging="10"/>
        <w:jc w:val="both"/>
        <w:rPr>
          <w:sz w:val="18"/>
        </w:rPr>
      </w:pPr>
      <w:r>
        <w:rPr>
          <w:sz w:val="18"/>
        </w:rPr>
        <w:t>Where the Recipient has culled any live Materials or Modifications under this Section 6, the Recipient acknowledges that such culling of live Materials or Modifications is solely due to its actions or inactions.</w:t>
      </w:r>
    </w:p>
    <w:p w:rsidR="0038036C" w:rsidRDefault="00580047">
      <w:pPr>
        <w:pStyle w:val="Paragraphedeliste"/>
        <w:numPr>
          <w:ilvl w:val="1"/>
          <w:numId w:val="5"/>
        </w:numPr>
        <w:tabs>
          <w:tab w:val="left" w:pos="195"/>
          <w:tab w:val="left" w:pos="489"/>
        </w:tabs>
        <w:spacing w:before="79" w:line="266" w:lineRule="auto"/>
        <w:ind w:right="195" w:hanging="10"/>
        <w:jc w:val="both"/>
        <w:rPr>
          <w:sz w:val="18"/>
        </w:rPr>
      </w:pPr>
      <w:r>
        <w:rPr>
          <w:sz w:val="18"/>
        </w:rPr>
        <w:t>Sections 2.6, 2.8, 4, 5, 6 and 7 shall survive the expiration or termination of this SMTA for any reason.</w:t>
      </w:r>
    </w:p>
    <w:p w:rsidR="0038036C" w:rsidRDefault="0038036C">
      <w:pPr>
        <w:pStyle w:val="Corpsdetexte"/>
        <w:spacing w:before="174"/>
      </w:pPr>
    </w:p>
    <w:p w:rsidR="0038036C" w:rsidRDefault="00580047">
      <w:pPr>
        <w:pStyle w:val="Titre1"/>
        <w:numPr>
          <w:ilvl w:val="0"/>
          <w:numId w:val="5"/>
        </w:numPr>
        <w:tabs>
          <w:tab w:val="left" w:pos="383"/>
        </w:tabs>
        <w:ind w:left="383" w:hanging="199"/>
        <w:jc w:val="both"/>
      </w:pPr>
      <w:r>
        <w:rPr>
          <w:spacing w:val="-2"/>
        </w:rPr>
        <w:t>Miscellaneous</w:t>
      </w:r>
    </w:p>
    <w:p w:rsidR="0038036C" w:rsidRDefault="00580047">
      <w:pPr>
        <w:pStyle w:val="Paragraphedeliste"/>
        <w:numPr>
          <w:ilvl w:val="1"/>
          <w:numId w:val="5"/>
        </w:numPr>
        <w:tabs>
          <w:tab w:val="left" w:pos="195"/>
          <w:tab w:val="left" w:pos="476"/>
        </w:tabs>
        <w:spacing w:before="95" w:line="268" w:lineRule="auto"/>
        <w:ind w:right="191" w:hanging="10"/>
        <w:jc w:val="both"/>
        <w:rPr>
          <w:sz w:val="18"/>
        </w:rPr>
      </w:pPr>
      <w:r>
        <w:rPr>
          <w:sz w:val="18"/>
        </w:rPr>
        <w:t>Subject</w:t>
      </w:r>
      <w:r>
        <w:rPr>
          <w:spacing w:val="-11"/>
          <w:sz w:val="18"/>
        </w:rPr>
        <w:t xml:space="preserve"> </w:t>
      </w:r>
      <w:r>
        <w:rPr>
          <w:sz w:val="18"/>
        </w:rPr>
        <w:t>to</w:t>
      </w:r>
      <w:r>
        <w:rPr>
          <w:spacing w:val="-11"/>
          <w:sz w:val="18"/>
        </w:rPr>
        <w:t xml:space="preserve"> </w:t>
      </w:r>
      <w:r>
        <w:rPr>
          <w:sz w:val="18"/>
        </w:rPr>
        <w:t>Section</w:t>
      </w:r>
      <w:r>
        <w:rPr>
          <w:spacing w:val="-11"/>
          <w:sz w:val="18"/>
        </w:rPr>
        <w:t xml:space="preserve"> </w:t>
      </w:r>
      <w:r>
        <w:rPr>
          <w:sz w:val="18"/>
        </w:rPr>
        <w:t>7.2</w:t>
      </w:r>
      <w:r>
        <w:rPr>
          <w:spacing w:val="-11"/>
          <w:sz w:val="18"/>
        </w:rPr>
        <w:t xml:space="preserve"> </w:t>
      </w:r>
      <w:r>
        <w:rPr>
          <w:sz w:val="18"/>
        </w:rPr>
        <w:t>this</w:t>
      </w:r>
      <w:r>
        <w:rPr>
          <w:spacing w:val="-11"/>
          <w:sz w:val="18"/>
        </w:rPr>
        <w:t xml:space="preserve"> </w:t>
      </w:r>
      <w:r>
        <w:rPr>
          <w:sz w:val="18"/>
        </w:rPr>
        <w:t>SMTA</w:t>
      </w:r>
      <w:r>
        <w:rPr>
          <w:spacing w:val="-12"/>
          <w:sz w:val="18"/>
        </w:rPr>
        <w:t xml:space="preserve"> </w:t>
      </w:r>
      <w:r>
        <w:rPr>
          <w:sz w:val="18"/>
        </w:rPr>
        <w:t>shall</w:t>
      </w:r>
      <w:r>
        <w:rPr>
          <w:spacing w:val="-10"/>
          <w:sz w:val="18"/>
        </w:rPr>
        <w:t xml:space="preserve"> </w:t>
      </w:r>
      <w:r>
        <w:rPr>
          <w:sz w:val="18"/>
        </w:rPr>
        <w:t>be</w:t>
      </w:r>
      <w:r>
        <w:rPr>
          <w:spacing w:val="-11"/>
          <w:sz w:val="18"/>
        </w:rPr>
        <w:t xml:space="preserve"> </w:t>
      </w:r>
      <w:r>
        <w:rPr>
          <w:sz w:val="18"/>
        </w:rPr>
        <w:t>construed</w:t>
      </w:r>
      <w:r>
        <w:rPr>
          <w:spacing w:val="-11"/>
          <w:sz w:val="18"/>
        </w:rPr>
        <w:t xml:space="preserve"> </w:t>
      </w:r>
      <w:r>
        <w:rPr>
          <w:sz w:val="18"/>
        </w:rPr>
        <w:t>according to the laws of the place of incorporation or seat of the EMMA Partner</w:t>
      </w:r>
      <w:r>
        <w:rPr>
          <w:spacing w:val="-12"/>
          <w:sz w:val="18"/>
        </w:rPr>
        <w:t xml:space="preserve"> </w:t>
      </w:r>
      <w:r>
        <w:rPr>
          <w:sz w:val="18"/>
        </w:rPr>
        <w:t>that</w:t>
      </w:r>
      <w:r>
        <w:rPr>
          <w:spacing w:val="-12"/>
          <w:sz w:val="18"/>
        </w:rPr>
        <w:t xml:space="preserve"> </w:t>
      </w:r>
      <w:r>
        <w:rPr>
          <w:sz w:val="18"/>
        </w:rPr>
        <w:t>has</w:t>
      </w:r>
      <w:r>
        <w:rPr>
          <w:spacing w:val="-12"/>
          <w:sz w:val="18"/>
        </w:rPr>
        <w:t xml:space="preserve"> </w:t>
      </w:r>
      <w:r>
        <w:rPr>
          <w:sz w:val="18"/>
        </w:rPr>
        <w:t>signed</w:t>
      </w:r>
      <w:r>
        <w:rPr>
          <w:spacing w:val="-12"/>
          <w:sz w:val="18"/>
        </w:rPr>
        <w:t xml:space="preserve"> </w:t>
      </w:r>
      <w:r>
        <w:rPr>
          <w:sz w:val="18"/>
        </w:rPr>
        <w:t>below,</w:t>
      </w:r>
      <w:r>
        <w:rPr>
          <w:spacing w:val="-12"/>
          <w:sz w:val="18"/>
        </w:rPr>
        <w:t xml:space="preserve"> </w:t>
      </w:r>
      <w:r>
        <w:rPr>
          <w:sz w:val="18"/>
        </w:rPr>
        <w:t>under</w:t>
      </w:r>
      <w:r>
        <w:rPr>
          <w:spacing w:val="-12"/>
          <w:sz w:val="18"/>
        </w:rPr>
        <w:t xml:space="preserve"> </w:t>
      </w:r>
      <w:r>
        <w:rPr>
          <w:sz w:val="18"/>
        </w:rPr>
        <w:t>exclusion</w:t>
      </w:r>
      <w:r>
        <w:rPr>
          <w:spacing w:val="-12"/>
          <w:sz w:val="18"/>
        </w:rPr>
        <w:t xml:space="preserve"> </w:t>
      </w:r>
      <w:r>
        <w:rPr>
          <w:sz w:val="18"/>
        </w:rPr>
        <w:t>of</w:t>
      </w:r>
      <w:r>
        <w:rPr>
          <w:spacing w:val="-12"/>
          <w:sz w:val="18"/>
        </w:rPr>
        <w:t xml:space="preserve"> </w:t>
      </w:r>
      <w:r>
        <w:rPr>
          <w:sz w:val="18"/>
        </w:rPr>
        <w:t>any</w:t>
      </w:r>
      <w:r>
        <w:rPr>
          <w:spacing w:val="-12"/>
          <w:sz w:val="18"/>
        </w:rPr>
        <w:t xml:space="preserve"> </w:t>
      </w:r>
      <w:r>
        <w:rPr>
          <w:sz w:val="18"/>
        </w:rPr>
        <w:t>of</w:t>
      </w:r>
      <w:r>
        <w:rPr>
          <w:spacing w:val="-12"/>
          <w:sz w:val="18"/>
        </w:rPr>
        <w:t xml:space="preserve"> </w:t>
      </w:r>
      <w:r>
        <w:rPr>
          <w:sz w:val="18"/>
        </w:rPr>
        <w:t>its</w:t>
      </w:r>
      <w:r>
        <w:rPr>
          <w:spacing w:val="-12"/>
          <w:sz w:val="18"/>
        </w:rPr>
        <w:t xml:space="preserve"> </w:t>
      </w:r>
      <w:r>
        <w:rPr>
          <w:sz w:val="18"/>
        </w:rPr>
        <w:t>choice of law and venue principles. Any dispute arising from the interpretation and/or implementation of this SMTA, which cannot be</w:t>
      </w:r>
      <w:r>
        <w:rPr>
          <w:spacing w:val="-2"/>
          <w:sz w:val="18"/>
        </w:rPr>
        <w:t xml:space="preserve"> </w:t>
      </w:r>
      <w:r>
        <w:rPr>
          <w:sz w:val="18"/>
        </w:rPr>
        <w:t>settled</w:t>
      </w:r>
      <w:r>
        <w:rPr>
          <w:spacing w:val="-2"/>
          <w:sz w:val="18"/>
        </w:rPr>
        <w:t xml:space="preserve"> </w:t>
      </w:r>
      <w:r>
        <w:rPr>
          <w:sz w:val="18"/>
        </w:rPr>
        <w:t>amicably,</w:t>
      </w:r>
      <w:r>
        <w:rPr>
          <w:spacing w:val="-1"/>
          <w:sz w:val="18"/>
        </w:rPr>
        <w:t xml:space="preserve"> </w:t>
      </w:r>
      <w:r>
        <w:rPr>
          <w:sz w:val="18"/>
        </w:rPr>
        <w:t>shall</w:t>
      </w:r>
      <w:r>
        <w:rPr>
          <w:spacing w:val="-1"/>
          <w:sz w:val="18"/>
        </w:rPr>
        <w:t xml:space="preserve"> </w:t>
      </w:r>
      <w:r>
        <w:rPr>
          <w:sz w:val="18"/>
        </w:rPr>
        <w:t>be</w:t>
      </w:r>
      <w:r>
        <w:rPr>
          <w:spacing w:val="-2"/>
          <w:sz w:val="18"/>
        </w:rPr>
        <w:t xml:space="preserve"> </w:t>
      </w:r>
      <w:r>
        <w:rPr>
          <w:sz w:val="18"/>
        </w:rPr>
        <w:t>brought</w:t>
      </w:r>
      <w:r>
        <w:rPr>
          <w:spacing w:val="-1"/>
          <w:sz w:val="18"/>
        </w:rPr>
        <w:t xml:space="preserve"> </w:t>
      </w:r>
      <w:r>
        <w:rPr>
          <w:sz w:val="18"/>
        </w:rPr>
        <w:t>before</w:t>
      </w:r>
      <w:r>
        <w:rPr>
          <w:spacing w:val="-2"/>
          <w:sz w:val="18"/>
        </w:rPr>
        <w:t xml:space="preserve"> </w:t>
      </w:r>
      <w:r>
        <w:rPr>
          <w:sz w:val="18"/>
        </w:rPr>
        <w:t>a</w:t>
      </w:r>
      <w:r>
        <w:rPr>
          <w:spacing w:val="-2"/>
          <w:sz w:val="18"/>
        </w:rPr>
        <w:t xml:space="preserve"> </w:t>
      </w:r>
      <w:r>
        <w:rPr>
          <w:sz w:val="18"/>
        </w:rPr>
        <w:t>competent</w:t>
      </w:r>
      <w:r>
        <w:rPr>
          <w:spacing w:val="-1"/>
          <w:sz w:val="18"/>
        </w:rPr>
        <w:t xml:space="preserve"> </w:t>
      </w:r>
      <w:r>
        <w:rPr>
          <w:sz w:val="18"/>
        </w:rPr>
        <w:t>court</w:t>
      </w:r>
      <w:r>
        <w:rPr>
          <w:spacing w:val="-1"/>
          <w:sz w:val="18"/>
        </w:rPr>
        <w:t xml:space="preserve"> </w:t>
      </w:r>
      <w:r>
        <w:rPr>
          <w:sz w:val="18"/>
        </w:rPr>
        <w:t xml:space="preserve">of first instance in the city of the country of incorporation of the </w:t>
      </w:r>
      <w:r>
        <w:rPr>
          <w:spacing w:val="-2"/>
          <w:sz w:val="18"/>
        </w:rPr>
        <w:t>defendant.</w:t>
      </w:r>
    </w:p>
    <w:p w:rsidR="0038036C" w:rsidRDefault="0038036C">
      <w:pPr>
        <w:spacing w:line="268" w:lineRule="auto"/>
        <w:jc w:val="both"/>
        <w:rPr>
          <w:sz w:val="18"/>
        </w:rPr>
        <w:sectPr w:rsidR="0038036C">
          <w:type w:val="continuous"/>
          <w:pgSz w:w="11910" w:h="16840"/>
          <w:pgMar w:top="2000" w:right="820" w:bottom="1100" w:left="400" w:header="735" w:footer="901" w:gutter="0"/>
          <w:cols w:num="2" w:space="720" w:equalWidth="0">
            <w:col w:w="5057" w:space="46"/>
            <w:col w:w="5587"/>
          </w:cols>
        </w:sectPr>
      </w:pPr>
    </w:p>
    <w:p w:rsidR="0038036C" w:rsidRDefault="0038036C">
      <w:pPr>
        <w:pStyle w:val="Corpsdetexte"/>
        <w:spacing w:before="3"/>
        <w:rPr>
          <w:sz w:val="9"/>
        </w:rPr>
      </w:pPr>
    </w:p>
    <w:p w:rsidR="0038036C" w:rsidRDefault="0038036C">
      <w:pPr>
        <w:rPr>
          <w:sz w:val="9"/>
        </w:rPr>
        <w:sectPr w:rsidR="0038036C">
          <w:pgSz w:w="11910" w:h="16840"/>
          <w:pgMar w:top="2000" w:right="820" w:bottom="1100" w:left="400" w:header="735" w:footer="901" w:gutter="0"/>
          <w:cols w:space="720"/>
        </w:sectPr>
      </w:pPr>
    </w:p>
    <w:p w:rsidR="0038036C" w:rsidRDefault="00580047">
      <w:pPr>
        <w:pStyle w:val="Paragraphedeliste"/>
        <w:numPr>
          <w:ilvl w:val="1"/>
          <w:numId w:val="5"/>
        </w:numPr>
        <w:tabs>
          <w:tab w:val="left" w:pos="483"/>
        </w:tabs>
        <w:spacing w:before="97"/>
        <w:ind w:left="483" w:hanging="298"/>
        <w:jc w:val="both"/>
        <w:rPr>
          <w:sz w:val="18"/>
        </w:rPr>
      </w:pPr>
      <w:r>
        <w:rPr>
          <w:sz w:val="18"/>
        </w:rPr>
        <w:t>Section</w:t>
      </w:r>
      <w:r>
        <w:rPr>
          <w:spacing w:val="-5"/>
          <w:sz w:val="18"/>
        </w:rPr>
        <w:t xml:space="preserve"> </w:t>
      </w:r>
      <w:r>
        <w:rPr>
          <w:sz w:val="18"/>
        </w:rPr>
        <w:t>7.1</w:t>
      </w:r>
      <w:r>
        <w:rPr>
          <w:spacing w:val="-5"/>
          <w:sz w:val="18"/>
        </w:rPr>
        <w:t xml:space="preserve"> </w:t>
      </w:r>
      <w:r>
        <w:rPr>
          <w:sz w:val="18"/>
        </w:rPr>
        <w:t>shall</w:t>
      </w:r>
      <w:r>
        <w:rPr>
          <w:spacing w:val="-4"/>
          <w:sz w:val="18"/>
        </w:rPr>
        <w:t xml:space="preserve"> </w:t>
      </w:r>
      <w:r>
        <w:rPr>
          <w:sz w:val="18"/>
        </w:rPr>
        <w:t>not</w:t>
      </w:r>
      <w:r>
        <w:rPr>
          <w:spacing w:val="-3"/>
          <w:sz w:val="18"/>
        </w:rPr>
        <w:t xml:space="preserve"> </w:t>
      </w:r>
      <w:r>
        <w:rPr>
          <w:sz w:val="18"/>
        </w:rPr>
        <w:t>be</w:t>
      </w:r>
      <w:r>
        <w:rPr>
          <w:spacing w:val="-5"/>
          <w:sz w:val="18"/>
        </w:rPr>
        <w:t xml:space="preserve"> </w:t>
      </w:r>
      <w:r>
        <w:rPr>
          <w:sz w:val="18"/>
        </w:rPr>
        <w:t>applicable</w:t>
      </w:r>
      <w:r>
        <w:rPr>
          <w:spacing w:val="-5"/>
          <w:sz w:val="18"/>
        </w:rPr>
        <w:t xml:space="preserve"> </w:t>
      </w:r>
      <w:r>
        <w:rPr>
          <w:spacing w:val="-4"/>
          <w:sz w:val="18"/>
        </w:rPr>
        <w:t>for:</w:t>
      </w:r>
    </w:p>
    <w:p w:rsidR="0038036C" w:rsidRDefault="00580047">
      <w:pPr>
        <w:pStyle w:val="Corpsdetexte"/>
        <w:spacing w:before="95" w:line="268" w:lineRule="auto"/>
        <w:ind w:left="195" w:right="38" w:hanging="10"/>
        <w:jc w:val="both"/>
      </w:pPr>
      <w:r>
        <w:t>(</w:t>
      </w:r>
      <w:proofErr w:type="spellStart"/>
      <w:r>
        <w:t>i</w:t>
      </w:r>
      <w:proofErr w:type="spellEnd"/>
      <w:r>
        <w:t>)</w:t>
      </w:r>
      <w:r>
        <w:rPr>
          <w:spacing w:val="-12"/>
        </w:rPr>
        <w:t xml:space="preserve"> </w:t>
      </w:r>
      <w:r>
        <w:t>state</w:t>
      </w:r>
      <w:r>
        <w:rPr>
          <w:spacing w:val="-12"/>
        </w:rPr>
        <w:t xml:space="preserve"> </w:t>
      </w:r>
      <w:r>
        <w:t>related</w:t>
      </w:r>
      <w:r>
        <w:rPr>
          <w:spacing w:val="-12"/>
        </w:rPr>
        <w:t xml:space="preserve"> </w:t>
      </w:r>
      <w:r>
        <w:t>educational</w:t>
      </w:r>
      <w:r>
        <w:rPr>
          <w:spacing w:val="-12"/>
        </w:rPr>
        <w:t xml:space="preserve"> </w:t>
      </w:r>
      <w:r>
        <w:t>institutions</w:t>
      </w:r>
      <w:r>
        <w:rPr>
          <w:spacing w:val="-12"/>
        </w:rPr>
        <w:t xml:space="preserve"> </w:t>
      </w:r>
      <w:r>
        <w:t>in</w:t>
      </w:r>
      <w:r>
        <w:rPr>
          <w:spacing w:val="-12"/>
        </w:rPr>
        <w:t xml:space="preserve"> </w:t>
      </w:r>
      <w:r>
        <w:t>the</w:t>
      </w:r>
      <w:r>
        <w:rPr>
          <w:spacing w:val="-12"/>
        </w:rPr>
        <w:t xml:space="preserve"> </w:t>
      </w:r>
      <w:r>
        <w:t>United</w:t>
      </w:r>
      <w:r>
        <w:rPr>
          <w:spacing w:val="-12"/>
        </w:rPr>
        <w:t xml:space="preserve"> </w:t>
      </w:r>
      <w:r>
        <w:t>States</w:t>
      </w:r>
      <w:r>
        <w:rPr>
          <w:spacing w:val="-12"/>
        </w:rPr>
        <w:t xml:space="preserve"> </w:t>
      </w:r>
      <w:r>
        <w:t>of America (e.g. universities) and United States of America Federal Government funded research institutes if such institutions/institutes</w:t>
      </w:r>
      <w:r>
        <w:rPr>
          <w:spacing w:val="-5"/>
        </w:rPr>
        <w:t xml:space="preserve"> </w:t>
      </w:r>
      <w:r>
        <w:t>cannot</w:t>
      </w:r>
      <w:r>
        <w:rPr>
          <w:spacing w:val="-5"/>
        </w:rPr>
        <w:t xml:space="preserve"> </w:t>
      </w:r>
      <w:r>
        <w:t>enter</w:t>
      </w:r>
      <w:r>
        <w:rPr>
          <w:spacing w:val="-5"/>
        </w:rPr>
        <w:t xml:space="preserve"> </w:t>
      </w:r>
      <w:r>
        <w:t>into</w:t>
      </w:r>
      <w:r>
        <w:rPr>
          <w:spacing w:val="-5"/>
        </w:rPr>
        <w:t xml:space="preserve"> </w:t>
      </w:r>
      <w:r>
        <w:t>agreements</w:t>
      </w:r>
      <w:r>
        <w:rPr>
          <w:spacing w:val="-5"/>
        </w:rPr>
        <w:t xml:space="preserve"> </w:t>
      </w:r>
      <w:r>
        <w:t>governed by foreign laws and/or jurisdiction in which case this SMTA shall be construed with the laws and/or jurisdiction of the place of incorporation or seat of such United States of America institution/institute.</w:t>
      </w:r>
    </w:p>
    <w:p w:rsidR="0038036C" w:rsidRDefault="00580047">
      <w:pPr>
        <w:pStyle w:val="Paragraphedeliste"/>
        <w:numPr>
          <w:ilvl w:val="1"/>
          <w:numId w:val="5"/>
        </w:numPr>
        <w:tabs>
          <w:tab w:val="left" w:pos="195"/>
          <w:tab w:val="left" w:pos="552"/>
        </w:tabs>
        <w:spacing w:before="70" w:line="268" w:lineRule="auto"/>
        <w:ind w:right="38" w:hanging="10"/>
        <w:jc w:val="both"/>
        <w:rPr>
          <w:sz w:val="18"/>
        </w:rPr>
      </w:pPr>
      <w:r>
        <w:rPr>
          <w:sz w:val="18"/>
        </w:rPr>
        <w:t>This SMTA is personal and non-assignable by the Recipient</w:t>
      </w:r>
      <w:r>
        <w:rPr>
          <w:spacing w:val="-13"/>
          <w:sz w:val="18"/>
        </w:rPr>
        <w:t xml:space="preserve"> </w:t>
      </w:r>
      <w:r>
        <w:rPr>
          <w:sz w:val="18"/>
        </w:rPr>
        <w:t>and</w:t>
      </w:r>
      <w:r>
        <w:rPr>
          <w:spacing w:val="-12"/>
          <w:sz w:val="18"/>
        </w:rPr>
        <w:t xml:space="preserve"> </w:t>
      </w:r>
      <w:r>
        <w:rPr>
          <w:sz w:val="18"/>
        </w:rPr>
        <w:t>it,</w:t>
      </w:r>
      <w:r>
        <w:rPr>
          <w:spacing w:val="-13"/>
          <w:sz w:val="18"/>
        </w:rPr>
        <w:t xml:space="preserve"> </w:t>
      </w:r>
      <w:r>
        <w:rPr>
          <w:sz w:val="18"/>
        </w:rPr>
        <w:t>together</w:t>
      </w:r>
      <w:r>
        <w:rPr>
          <w:spacing w:val="-12"/>
          <w:sz w:val="18"/>
        </w:rPr>
        <w:t xml:space="preserve"> </w:t>
      </w:r>
      <w:r>
        <w:rPr>
          <w:sz w:val="18"/>
        </w:rPr>
        <w:t>with</w:t>
      </w:r>
      <w:r>
        <w:rPr>
          <w:spacing w:val="-13"/>
          <w:sz w:val="18"/>
        </w:rPr>
        <w:t xml:space="preserve"> </w:t>
      </w:r>
      <w:r>
        <w:rPr>
          <w:sz w:val="18"/>
        </w:rPr>
        <w:t>its</w:t>
      </w:r>
      <w:r>
        <w:rPr>
          <w:spacing w:val="-13"/>
          <w:sz w:val="18"/>
        </w:rPr>
        <w:t xml:space="preserve"> </w:t>
      </w:r>
      <w:r>
        <w:rPr>
          <w:sz w:val="18"/>
        </w:rPr>
        <w:t>Annex,</w:t>
      </w:r>
      <w:r>
        <w:rPr>
          <w:spacing w:val="-12"/>
          <w:sz w:val="18"/>
        </w:rPr>
        <w:t xml:space="preserve"> </w:t>
      </w:r>
      <w:r>
        <w:rPr>
          <w:sz w:val="18"/>
        </w:rPr>
        <w:t>constitutes</w:t>
      </w:r>
      <w:r>
        <w:rPr>
          <w:spacing w:val="-13"/>
          <w:sz w:val="18"/>
        </w:rPr>
        <w:t xml:space="preserve"> </w:t>
      </w:r>
      <w:r>
        <w:rPr>
          <w:sz w:val="18"/>
        </w:rPr>
        <w:t>the</w:t>
      </w:r>
      <w:r>
        <w:rPr>
          <w:spacing w:val="-12"/>
          <w:sz w:val="18"/>
        </w:rPr>
        <w:t xml:space="preserve"> </w:t>
      </w:r>
      <w:r>
        <w:rPr>
          <w:sz w:val="18"/>
        </w:rPr>
        <w:t>entire agreement</w:t>
      </w:r>
      <w:r>
        <w:rPr>
          <w:spacing w:val="-11"/>
          <w:sz w:val="18"/>
        </w:rPr>
        <w:t xml:space="preserve"> </w:t>
      </w:r>
      <w:r>
        <w:rPr>
          <w:sz w:val="18"/>
        </w:rPr>
        <w:t>and</w:t>
      </w:r>
      <w:r>
        <w:rPr>
          <w:spacing w:val="-12"/>
          <w:sz w:val="18"/>
        </w:rPr>
        <w:t xml:space="preserve"> </w:t>
      </w:r>
      <w:r>
        <w:rPr>
          <w:sz w:val="18"/>
        </w:rPr>
        <w:t>understanding</w:t>
      </w:r>
      <w:r>
        <w:rPr>
          <w:spacing w:val="-12"/>
          <w:sz w:val="18"/>
        </w:rPr>
        <w:t xml:space="preserve"> </w:t>
      </w:r>
      <w:r>
        <w:rPr>
          <w:sz w:val="18"/>
        </w:rPr>
        <w:t>between</w:t>
      </w:r>
      <w:r>
        <w:rPr>
          <w:spacing w:val="-12"/>
          <w:sz w:val="18"/>
        </w:rPr>
        <w:t xml:space="preserve"> </w:t>
      </w:r>
      <w:r>
        <w:rPr>
          <w:sz w:val="18"/>
        </w:rPr>
        <w:t>the</w:t>
      </w:r>
      <w:r>
        <w:rPr>
          <w:spacing w:val="-12"/>
          <w:sz w:val="18"/>
        </w:rPr>
        <w:t xml:space="preserve"> </w:t>
      </w:r>
      <w:r>
        <w:rPr>
          <w:sz w:val="18"/>
        </w:rPr>
        <w:t>parties</w:t>
      </w:r>
      <w:r>
        <w:rPr>
          <w:spacing w:val="-12"/>
          <w:sz w:val="18"/>
        </w:rPr>
        <w:t xml:space="preserve"> </w:t>
      </w:r>
      <w:r>
        <w:rPr>
          <w:sz w:val="18"/>
        </w:rPr>
        <w:t>relating</w:t>
      </w:r>
      <w:r>
        <w:rPr>
          <w:spacing w:val="-12"/>
          <w:sz w:val="18"/>
        </w:rPr>
        <w:t xml:space="preserve"> </w:t>
      </w:r>
      <w:r>
        <w:rPr>
          <w:sz w:val="18"/>
        </w:rPr>
        <w:t>to its subject matter.</w:t>
      </w:r>
    </w:p>
    <w:p w:rsidR="0038036C" w:rsidRDefault="00580047">
      <w:pPr>
        <w:pStyle w:val="Paragraphedeliste"/>
        <w:numPr>
          <w:ilvl w:val="1"/>
          <w:numId w:val="5"/>
        </w:numPr>
        <w:tabs>
          <w:tab w:val="left" w:pos="195"/>
          <w:tab w:val="left" w:pos="522"/>
        </w:tabs>
        <w:spacing w:before="71" w:line="273" w:lineRule="auto"/>
        <w:ind w:right="41" w:hanging="10"/>
        <w:jc w:val="both"/>
        <w:rPr>
          <w:sz w:val="18"/>
        </w:rPr>
      </w:pPr>
      <w:r>
        <w:rPr>
          <w:sz w:val="18"/>
        </w:rPr>
        <w:t>The EMMA Partner is not acting as an agent for the Mouse Producer.</w:t>
      </w:r>
    </w:p>
    <w:p w:rsidR="0038036C" w:rsidRDefault="00580047">
      <w:pPr>
        <w:pStyle w:val="Paragraphedeliste"/>
        <w:numPr>
          <w:ilvl w:val="1"/>
          <w:numId w:val="5"/>
        </w:numPr>
        <w:tabs>
          <w:tab w:val="left" w:pos="195"/>
          <w:tab w:val="left" w:pos="491"/>
        </w:tabs>
        <w:spacing w:before="66" w:line="266" w:lineRule="auto"/>
        <w:ind w:right="39" w:hanging="10"/>
        <w:jc w:val="both"/>
        <w:rPr>
          <w:sz w:val="18"/>
        </w:rPr>
      </w:pPr>
      <w:r>
        <w:rPr>
          <w:sz w:val="18"/>
        </w:rPr>
        <w:t>Mouse Producer shall be a third party beneficiary to this SMTA with the right to enforce its terms.</w:t>
      </w:r>
    </w:p>
    <w:p w:rsidR="0038036C" w:rsidRDefault="00580047">
      <w:pPr>
        <w:pStyle w:val="Titre1"/>
        <w:spacing w:before="97"/>
        <w:ind w:left="185"/>
      </w:pPr>
      <w:r>
        <w:rPr>
          <w:b w:val="0"/>
        </w:rPr>
        <w:br w:type="column"/>
      </w:r>
      <w:r>
        <w:rPr>
          <w:spacing w:val="-2"/>
        </w:rPr>
        <w:t>Signatures</w:t>
      </w:r>
    </w:p>
    <w:p w:rsidR="0038036C" w:rsidRDefault="0038036C">
      <w:pPr>
        <w:pStyle w:val="Corpsdetexte"/>
        <w:spacing w:before="61"/>
        <w:rPr>
          <w:b/>
        </w:rPr>
      </w:pPr>
    </w:p>
    <w:p w:rsidR="0038036C" w:rsidRDefault="00580047">
      <w:pPr>
        <w:ind w:left="185"/>
        <w:rPr>
          <w:b/>
          <w:sz w:val="18"/>
        </w:rPr>
      </w:pPr>
      <w:r>
        <w:rPr>
          <w:b/>
          <w:sz w:val="18"/>
        </w:rPr>
        <w:t>EMMA</w:t>
      </w:r>
      <w:r>
        <w:rPr>
          <w:b/>
          <w:spacing w:val="-3"/>
          <w:sz w:val="18"/>
        </w:rPr>
        <w:t xml:space="preserve"> </w:t>
      </w:r>
      <w:r>
        <w:rPr>
          <w:b/>
          <w:spacing w:val="-2"/>
          <w:sz w:val="18"/>
        </w:rPr>
        <w:t>Partner</w:t>
      </w:r>
    </w:p>
    <w:p w:rsidR="0038036C" w:rsidRDefault="00580047">
      <w:pPr>
        <w:pStyle w:val="Corpsdetexte"/>
        <w:spacing w:before="177" w:line="256" w:lineRule="auto"/>
        <w:ind w:left="185"/>
      </w:pPr>
      <w:r>
        <w:t>Name</w:t>
      </w:r>
      <w:r>
        <w:rPr>
          <w:spacing w:val="-5"/>
        </w:rPr>
        <w:t xml:space="preserve"> </w:t>
      </w:r>
      <w:r>
        <w:t>of</w:t>
      </w:r>
      <w:r>
        <w:rPr>
          <w:spacing w:val="-4"/>
        </w:rPr>
        <w:t xml:space="preserve"> </w:t>
      </w:r>
      <w:r>
        <w:t>EMMA</w:t>
      </w:r>
      <w:r>
        <w:rPr>
          <w:spacing w:val="-5"/>
        </w:rPr>
        <w:t xml:space="preserve"> </w:t>
      </w:r>
      <w:r>
        <w:t>Partner:</w:t>
      </w:r>
      <w:r>
        <w:rPr>
          <w:spacing w:val="-5"/>
        </w:rPr>
        <w:t xml:space="preserve"> </w:t>
      </w:r>
      <w:r>
        <w:t>Centre</w:t>
      </w:r>
      <w:r>
        <w:rPr>
          <w:spacing w:val="-5"/>
        </w:rPr>
        <w:t xml:space="preserve"> </w:t>
      </w:r>
      <w:r>
        <w:t>national</w:t>
      </w:r>
      <w:r>
        <w:rPr>
          <w:spacing w:val="-4"/>
        </w:rPr>
        <w:t xml:space="preserve"> </w:t>
      </w:r>
      <w:r>
        <w:t>de</w:t>
      </w:r>
      <w:r>
        <w:rPr>
          <w:spacing w:val="-5"/>
        </w:rPr>
        <w:t xml:space="preserve"> </w:t>
      </w:r>
      <w:r>
        <w:t>la</w:t>
      </w:r>
      <w:r>
        <w:rPr>
          <w:spacing w:val="-5"/>
        </w:rPr>
        <w:t xml:space="preserve"> </w:t>
      </w:r>
      <w:proofErr w:type="spellStart"/>
      <w:r>
        <w:t>Recherche</w:t>
      </w:r>
      <w:proofErr w:type="spellEnd"/>
      <w:r>
        <w:t xml:space="preserve"> </w:t>
      </w:r>
      <w:proofErr w:type="spellStart"/>
      <w:r>
        <w:t>Scientifique</w:t>
      </w:r>
      <w:proofErr w:type="spellEnd"/>
      <w:r>
        <w:t xml:space="preserve"> (CNRS)</w:t>
      </w:r>
    </w:p>
    <w:p w:rsidR="0038036C" w:rsidRDefault="0038036C">
      <w:pPr>
        <w:pStyle w:val="Corpsdetexte"/>
      </w:pPr>
    </w:p>
    <w:p w:rsidR="0038036C" w:rsidRDefault="0038036C">
      <w:pPr>
        <w:pStyle w:val="Corpsdetexte"/>
        <w:spacing w:before="112"/>
      </w:pPr>
    </w:p>
    <w:p w:rsidR="0038036C" w:rsidRDefault="00580047">
      <w:pPr>
        <w:pStyle w:val="Corpsdetexte"/>
        <w:tabs>
          <w:tab w:val="left" w:pos="4964"/>
        </w:tabs>
        <w:spacing w:before="1"/>
        <w:ind w:left="185"/>
        <w:rPr>
          <w:rFonts w:ascii="Times New Roman"/>
        </w:rPr>
      </w:pPr>
      <w:r>
        <w:t xml:space="preserve">Signature: </w:t>
      </w:r>
      <w:r>
        <w:rPr>
          <w:rFonts w:ascii="Times New Roman"/>
          <w:u w:val="single"/>
        </w:rPr>
        <w:tab/>
      </w:r>
    </w:p>
    <w:p w:rsidR="0038036C" w:rsidRDefault="0038036C">
      <w:pPr>
        <w:pStyle w:val="Corpsdetexte"/>
        <w:rPr>
          <w:rFonts w:ascii="Times New Roman"/>
        </w:rPr>
      </w:pPr>
    </w:p>
    <w:p w:rsidR="0038036C" w:rsidRDefault="0038036C">
      <w:pPr>
        <w:pStyle w:val="Corpsdetexte"/>
        <w:spacing w:before="108"/>
        <w:rPr>
          <w:rFonts w:ascii="Times New Roman"/>
        </w:rPr>
      </w:pPr>
    </w:p>
    <w:p w:rsidR="0038036C" w:rsidRDefault="00580047">
      <w:pPr>
        <w:pStyle w:val="Corpsdetexte"/>
        <w:tabs>
          <w:tab w:val="left" w:pos="4970"/>
        </w:tabs>
        <w:ind w:left="185"/>
        <w:rPr>
          <w:rFonts w:ascii="Times New Roman"/>
        </w:rPr>
      </w:pPr>
      <w:r>
        <w:t xml:space="preserve">Name: </w:t>
      </w:r>
      <w:r>
        <w:rPr>
          <w:rFonts w:ascii="Times New Roman"/>
          <w:u w:val="single"/>
        </w:rPr>
        <w:tab/>
      </w:r>
    </w:p>
    <w:p w:rsidR="0038036C" w:rsidRDefault="0038036C">
      <w:pPr>
        <w:pStyle w:val="Corpsdetexte"/>
        <w:rPr>
          <w:rFonts w:ascii="Times New Roman"/>
        </w:rPr>
      </w:pPr>
    </w:p>
    <w:p w:rsidR="0038036C" w:rsidRDefault="0038036C">
      <w:pPr>
        <w:pStyle w:val="Corpsdetexte"/>
        <w:spacing w:before="109"/>
        <w:rPr>
          <w:rFonts w:ascii="Times New Roman"/>
        </w:rPr>
      </w:pPr>
    </w:p>
    <w:p w:rsidR="0038036C" w:rsidRDefault="00580047">
      <w:pPr>
        <w:pStyle w:val="Corpsdetexte"/>
        <w:tabs>
          <w:tab w:val="left" w:pos="4931"/>
        </w:tabs>
        <w:ind w:left="185"/>
        <w:rPr>
          <w:rFonts w:ascii="Times New Roman"/>
        </w:rPr>
      </w:pPr>
      <w:r>
        <w:t xml:space="preserve">Title: </w:t>
      </w:r>
      <w:r>
        <w:rPr>
          <w:rFonts w:ascii="Times New Roman"/>
          <w:u w:val="single"/>
        </w:rPr>
        <w:tab/>
      </w:r>
    </w:p>
    <w:p w:rsidR="0038036C" w:rsidRDefault="0038036C">
      <w:pPr>
        <w:pStyle w:val="Corpsdetexte"/>
        <w:rPr>
          <w:rFonts w:ascii="Times New Roman"/>
        </w:rPr>
      </w:pPr>
    </w:p>
    <w:p w:rsidR="0038036C" w:rsidRDefault="0038036C">
      <w:pPr>
        <w:pStyle w:val="Corpsdetexte"/>
        <w:spacing w:before="108"/>
        <w:rPr>
          <w:rFonts w:ascii="Times New Roman"/>
        </w:rPr>
      </w:pPr>
    </w:p>
    <w:p w:rsidR="0038036C" w:rsidRDefault="00580047">
      <w:pPr>
        <w:pStyle w:val="Corpsdetexte"/>
        <w:tabs>
          <w:tab w:val="left" w:pos="4971"/>
        </w:tabs>
        <w:spacing w:before="1"/>
        <w:ind w:left="185"/>
        <w:rPr>
          <w:rFonts w:ascii="Times New Roman"/>
        </w:rPr>
      </w:pPr>
      <w:r>
        <w:t xml:space="preserve">Date: </w:t>
      </w:r>
      <w:r>
        <w:rPr>
          <w:rFonts w:ascii="Times New Roman"/>
          <w:u w:val="single"/>
        </w:rPr>
        <w:tab/>
      </w:r>
    </w:p>
    <w:p w:rsidR="0038036C" w:rsidRDefault="0038036C">
      <w:pPr>
        <w:rPr>
          <w:rFonts w:ascii="Times New Roman"/>
        </w:rPr>
        <w:sectPr w:rsidR="0038036C">
          <w:type w:val="continuous"/>
          <w:pgSz w:w="11910" w:h="16840"/>
          <w:pgMar w:top="2000" w:right="820" w:bottom="1100" w:left="400" w:header="735" w:footer="901" w:gutter="0"/>
          <w:cols w:num="2" w:space="720" w:equalWidth="0">
            <w:col w:w="5055" w:space="46"/>
            <w:col w:w="5589"/>
          </w:cols>
        </w:sectPr>
      </w:pPr>
    </w:p>
    <w:p w:rsidR="0038036C" w:rsidRDefault="0038036C">
      <w:pPr>
        <w:pStyle w:val="Corpsdetexte"/>
        <w:rPr>
          <w:rFonts w:ascii="Times New Roman"/>
        </w:rPr>
      </w:pPr>
    </w:p>
    <w:p w:rsidR="0038036C" w:rsidRDefault="0038036C">
      <w:pPr>
        <w:pStyle w:val="Corpsdetexte"/>
        <w:spacing w:before="194"/>
        <w:rPr>
          <w:rFonts w:ascii="Times New Roman"/>
        </w:rPr>
      </w:pPr>
    </w:p>
    <w:p w:rsidR="0038036C" w:rsidRDefault="00580047">
      <w:pPr>
        <w:pStyle w:val="Corpsdetexte"/>
        <w:tabs>
          <w:tab w:val="left" w:pos="10060"/>
        </w:tabs>
        <w:spacing w:before="1" w:line="674" w:lineRule="auto"/>
        <w:ind w:left="5286" w:right="622"/>
        <w:rPr>
          <w:rFonts w:ascii="Times New Roman"/>
        </w:rPr>
      </w:pPr>
      <w:r>
        <w:t xml:space="preserve">Signed on behalf of the </w:t>
      </w:r>
      <w:r>
        <w:rPr>
          <w:b/>
        </w:rPr>
        <w:t xml:space="preserve">Recipient </w:t>
      </w:r>
      <w:r>
        <w:t xml:space="preserve">by an </w:t>
      </w:r>
      <w:proofErr w:type="spellStart"/>
      <w:r>
        <w:t>authorised</w:t>
      </w:r>
      <w:proofErr w:type="spellEnd"/>
      <w:r>
        <w:t xml:space="preserve"> official Signature: </w:t>
      </w:r>
      <w:r>
        <w:rPr>
          <w:rFonts w:ascii="Times New Roman"/>
          <w:u w:val="single"/>
        </w:rPr>
        <w:tab/>
      </w:r>
    </w:p>
    <w:p w:rsidR="0038036C" w:rsidRDefault="00580047">
      <w:pPr>
        <w:pStyle w:val="Corpsdetexte"/>
        <w:tabs>
          <w:tab w:val="left" w:pos="10071"/>
        </w:tabs>
        <w:spacing w:before="147"/>
        <w:ind w:left="5286"/>
        <w:rPr>
          <w:rFonts w:ascii="Times New Roman"/>
        </w:rPr>
      </w:pPr>
      <w:r>
        <w:t xml:space="preserve">Name: </w:t>
      </w:r>
      <w:r>
        <w:rPr>
          <w:rFonts w:ascii="Times New Roman"/>
          <w:u w:val="single"/>
        </w:rPr>
        <w:tab/>
      </w:r>
    </w:p>
    <w:p w:rsidR="0038036C" w:rsidRDefault="0038036C">
      <w:pPr>
        <w:pStyle w:val="Corpsdetexte"/>
        <w:rPr>
          <w:rFonts w:ascii="Times New Roman"/>
        </w:rPr>
      </w:pPr>
    </w:p>
    <w:p w:rsidR="0038036C" w:rsidRDefault="0038036C">
      <w:pPr>
        <w:pStyle w:val="Corpsdetexte"/>
        <w:spacing w:before="113"/>
        <w:rPr>
          <w:rFonts w:ascii="Times New Roman"/>
        </w:rPr>
      </w:pPr>
    </w:p>
    <w:p w:rsidR="0038036C" w:rsidRDefault="00580047">
      <w:pPr>
        <w:pStyle w:val="Corpsdetexte"/>
        <w:tabs>
          <w:tab w:val="left" w:pos="10031"/>
        </w:tabs>
        <w:ind w:left="5286"/>
        <w:rPr>
          <w:rFonts w:ascii="Times New Roman"/>
        </w:rPr>
      </w:pPr>
      <w:r>
        <w:t xml:space="preserve">Title: </w:t>
      </w:r>
      <w:r>
        <w:rPr>
          <w:rFonts w:ascii="Times New Roman"/>
          <w:u w:val="single"/>
        </w:rPr>
        <w:tab/>
      </w:r>
    </w:p>
    <w:p w:rsidR="0038036C" w:rsidRDefault="0038036C">
      <w:pPr>
        <w:pStyle w:val="Corpsdetexte"/>
        <w:rPr>
          <w:rFonts w:ascii="Times New Roman"/>
        </w:rPr>
      </w:pPr>
    </w:p>
    <w:p w:rsidR="0038036C" w:rsidRDefault="0038036C">
      <w:pPr>
        <w:pStyle w:val="Corpsdetexte"/>
        <w:spacing w:before="109"/>
        <w:rPr>
          <w:rFonts w:ascii="Times New Roman"/>
        </w:rPr>
      </w:pPr>
    </w:p>
    <w:p w:rsidR="0038036C" w:rsidRDefault="00580047">
      <w:pPr>
        <w:pStyle w:val="Corpsdetexte"/>
        <w:tabs>
          <w:tab w:val="left" w:pos="10071"/>
        </w:tabs>
        <w:ind w:left="5286"/>
        <w:rPr>
          <w:rFonts w:ascii="Times New Roman"/>
        </w:rPr>
      </w:pPr>
      <w:r>
        <w:t xml:space="preserve">Date: </w:t>
      </w:r>
      <w:r>
        <w:rPr>
          <w:rFonts w:ascii="Times New Roman"/>
          <w:u w:val="single"/>
        </w:rPr>
        <w:tab/>
      </w:r>
    </w:p>
    <w:p w:rsidR="0038036C" w:rsidRDefault="0038036C">
      <w:pPr>
        <w:rPr>
          <w:rFonts w:ascii="Times New Roman"/>
        </w:rPr>
        <w:sectPr w:rsidR="0038036C">
          <w:type w:val="continuous"/>
          <w:pgSz w:w="11910" w:h="16840"/>
          <w:pgMar w:top="2000" w:right="820" w:bottom="1100" w:left="400" w:header="735" w:footer="901" w:gutter="0"/>
          <w:cols w:space="720"/>
        </w:sectPr>
      </w:pPr>
    </w:p>
    <w:p w:rsidR="0038036C" w:rsidRDefault="0038036C">
      <w:pPr>
        <w:pStyle w:val="Corpsdetexte"/>
        <w:spacing w:before="150"/>
        <w:rPr>
          <w:rFonts w:ascii="Times New Roman"/>
        </w:rPr>
      </w:pPr>
    </w:p>
    <w:p w:rsidR="0038036C" w:rsidRDefault="00580047">
      <w:pPr>
        <w:pStyle w:val="Titre1"/>
        <w:ind w:left="0" w:right="130"/>
        <w:jc w:val="center"/>
      </w:pPr>
      <w:r>
        <w:t>ANNEX</w:t>
      </w:r>
      <w:r>
        <w:rPr>
          <w:spacing w:val="-4"/>
        </w:rPr>
        <w:t xml:space="preserve"> </w:t>
      </w:r>
      <w:r>
        <w:rPr>
          <w:spacing w:val="-10"/>
        </w:rPr>
        <w:t>1</w:t>
      </w:r>
    </w:p>
    <w:p w:rsidR="0038036C" w:rsidRDefault="0038036C">
      <w:pPr>
        <w:pStyle w:val="Corpsdetexte"/>
        <w:spacing w:before="15"/>
        <w:rPr>
          <w:b/>
          <w:sz w:val="20"/>
        </w:rPr>
      </w:pPr>
    </w:p>
    <w:tbl>
      <w:tblPr>
        <w:tblStyle w:val="TableNormal"/>
        <w:tblW w:w="0" w:type="auto"/>
        <w:tblInd w:w="6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60"/>
      </w:tblGrid>
      <w:tr w:rsidR="0038036C">
        <w:trPr>
          <w:trHeight w:val="258"/>
        </w:trPr>
        <w:tc>
          <w:tcPr>
            <w:tcW w:w="9960" w:type="dxa"/>
          </w:tcPr>
          <w:p w:rsidR="0038036C" w:rsidRDefault="00580047">
            <w:pPr>
              <w:pStyle w:val="TableParagraph"/>
              <w:spacing w:before="42" w:line="197" w:lineRule="exact"/>
              <w:rPr>
                <w:b/>
                <w:sz w:val="18"/>
              </w:rPr>
            </w:pPr>
            <w:r>
              <w:rPr>
                <w:b/>
                <w:sz w:val="18"/>
                <w:u w:val="single"/>
              </w:rPr>
              <w:t>EMMA</w:t>
            </w:r>
            <w:r>
              <w:rPr>
                <w:b/>
                <w:spacing w:val="-5"/>
                <w:sz w:val="18"/>
                <w:u w:val="single"/>
              </w:rPr>
              <w:t xml:space="preserve"> </w:t>
            </w:r>
            <w:r>
              <w:rPr>
                <w:b/>
                <w:sz w:val="18"/>
                <w:u w:val="single"/>
              </w:rPr>
              <w:t>Partner’s</w:t>
            </w:r>
            <w:r>
              <w:rPr>
                <w:b/>
                <w:spacing w:val="-4"/>
                <w:sz w:val="18"/>
                <w:u w:val="single"/>
              </w:rPr>
              <w:t xml:space="preserve"> </w:t>
            </w:r>
            <w:r>
              <w:rPr>
                <w:b/>
                <w:sz w:val="18"/>
                <w:u w:val="single"/>
              </w:rPr>
              <w:t>legal</w:t>
            </w:r>
            <w:r>
              <w:rPr>
                <w:b/>
                <w:spacing w:val="-3"/>
                <w:sz w:val="18"/>
                <w:u w:val="single"/>
              </w:rPr>
              <w:t xml:space="preserve"> </w:t>
            </w:r>
            <w:r>
              <w:rPr>
                <w:b/>
                <w:sz w:val="18"/>
                <w:u w:val="single"/>
              </w:rPr>
              <w:t>name</w:t>
            </w:r>
            <w:r>
              <w:rPr>
                <w:b/>
                <w:spacing w:val="-5"/>
                <w:sz w:val="18"/>
                <w:u w:val="single"/>
              </w:rPr>
              <w:t xml:space="preserve"> </w:t>
            </w:r>
            <w:r>
              <w:rPr>
                <w:b/>
                <w:sz w:val="18"/>
                <w:u w:val="single"/>
              </w:rPr>
              <w:t>and</w:t>
            </w:r>
            <w:r>
              <w:rPr>
                <w:b/>
                <w:spacing w:val="-4"/>
                <w:sz w:val="18"/>
                <w:u w:val="single"/>
              </w:rPr>
              <w:t xml:space="preserve"> </w:t>
            </w:r>
            <w:r>
              <w:rPr>
                <w:b/>
                <w:sz w:val="18"/>
                <w:u w:val="single"/>
              </w:rPr>
              <w:t>place</w:t>
            </w:r>
            <w:r>
              <w:rPr>
                <w:b/>
                <w:spacing w:val="-4"/>
                <w:sz w:val="18"/>
                <w:u w:val="single"/>
              </w:rPr>
              <w:t xml:space="preserve"> </w:t>
            </w:r>
            <w:r>
              <w:rPr>
                <w:b/>
                <w:sz w:val="18"/>
                <w:u w:val="single"/>
              </w:rPr>
              <w:t>of</w:t>
            </w:r>
            <w:r>
              <w:rPr>
                <w:b/>
                <w:spacing w:val="-4"/>
                <w:sz w:val="18"/>
                <w:u w:val="single"/>
              </w:rPr>
              <w:t xml:space="preserve"> </w:t>
            </w:r>
            <w:r>
              <w:rPr>
                <w:b/>
                <w:sz w:val="18"/>
                <w:u w:val="single"/>
              </w:rPr>
              <w:t>business</w:t>
            </w:r>
            <w:r>
              <w:rPr>
                <w:b/>
                <w:spacing w:val="-4"/>
                <w:sz w:val="18"/>
                <w:u w:val="single"/>
              </w:rPr>
              <w:t xml:space="preserve"> </w:t>
            </w:r>
            <w:r>
              <w:rPr>
                <w:b/>
                <w:sz w:val="18"/>
                <w:u w:val="single"/>
              </w:rPr>
              <w:t>(“EMMA</w:t>
            </w:r>
            <w:r>
              <w:rPr>
                <w:b/>
                <w:spacing w:val="-4"/>
                <w:sz w:val="18"/>
                <w:u w:val="single"/>
              </w:rPr>
              <w:t xml:space="preserve"> </w:t>
            </w:r>
            <w:r>
              <w:rPr>
                <w:b/>
                <w:spacing w:val="-2"/>
                <w:sz w:val="18"/>
                <w:u w:val="single"/>
              </w:rPr>
              <w:t>Partner”):</w:t>
            </w:r>
          </w:p>
        </w:tc>
      </w:tr>
      <w:tr w:rsidR="0038036C">
        <w:trPr>
          <w:trHeight w:val="2879"/>
        </w:trPr>
        <w:tc>
          <w:tcPr>
            <w:tcW w:w="9960" w:type="dxa"/>
          </w:tcPr>
          <w:p w:rsidR="0038036C" w:rsidRDefault="0038036C">
            <w:pPr>
              <w:pStyle w:val="TableParagraph"/>
              <w:spacing w:before="60"/>
              <w:ind w:left="0"/>
              <w:rPr>
                <w:b/>
                <w:sz w:val="18"/>
              </w:rPr>
            </w:pPr>
          </w:p>
          <w:p w:rsidR="0038036C" w:rsidRDefault="00580047">
            <w:pPr>
              <w:pStyle w:val="TableParagraph"/>
              <w:spacing w:line="249" w:lineRule="auto"/>
              <w:ind w:right="112"/>
              <w:rPr>
                <w:sz w:val="18"/>
              </w:rPr>
            </w:pPr>
            <w:r>
              <w:rPr>
                <w:sz w:val="18"/>
              </w:rPr>
              <w:t xml:space="preserve">Centre national de la </w:t>
            </w:r>
            <w:proofErr w:type="spellStart"/>
            <w:r>
              <w:rPr>
                <w:sz w:val="18"/>
              </w:rPr>
              <w:t>Recherche</w:t>
            </w:r>
            <w:proofErr w:type="spellEnd"/>
            <w:r>
              <w:rPr>
                <w:sz w:val="18"/>
              </w:rPr>
              <w:t xml:space="preserve"> </w:t>
            </w:r>
            <w:proofErr w:type="spellStart"/>
            <w:r>
              <w:rPr>
                <w:sz w:val="18"/>
              </w:rPr>
              <w:t>Scientifique</w:t>
            </w:r>
            <w:proofErr w:type="spellEnd"/>
            <w:r>
              <w:rPr>
                <w:sz w:val="18"/>
              </w:rPr>
              <w:t xml:space="preserve">, Public Scientific and Technological Establishment, having its registered office at 3, rue Michel Ange, 75794 Paris </w:t>
            </w:r>
            <w:proofErr w:type="spellStart"/>
            <w:r>
              <w:rPr>
                <w:sz w:val="18"/>
              </w:rPr>
              <w:t>Cedex</w:t>
            </w:r>
            <w:proofErr w:type="spellEnd"/>
            <w:r>
              <w:rPr>
                <w:sz w:val="18"/>
              </w:rPr>
              <w:t xml:space="preserve"> 16, SIREN N° 180 089 013, APE code 7219 Z, represented by Mr. Antoine</w:t>
            </w:r>
            <w:r>
              <w:rPr>
                <w:spacing w:val="-3"/>
                <w:sz w:val="18"/>
              </w:rPr>
              <w:t xml:space="preserve"> </w:t>
            </w:r>
            <w:r>
              <w:rPr>
                <w:sz w:val="18"/>
              </w:rPr>
              <w:t>PETIT,</w:t>
            </w:r>
            <w:r>
              <w:rPr>
                <w:spacing w:val="-2"/>
                <w:sz w:val="18"/>
              </w:rPr>
              <w:t xml:space="preserve"> </w:t>
            </w:r>
            <w:r>
              <w:rPr>
                <w:sz w:val="18"/>
              </w:rPr>
              <w:t>its</w:t>
            </w:r>
            <w:r>
              <w:rPr>
                <w:spacing w:val="-3"/>
                <w:sz w:val="18"/>
              </w:rPr>
              <w:t xml:space="preserve"> </w:t>
            </w:r>
            <w:r>
              <w:rPr>
                <w:sz w:val="18"/>
              </w:rPr>
              <w:t>President</w:t>
            </w:r>
            <w:r>
              <w:rPr>
                <w:spacing w:val="-2"/>
                <w:sz w:val="18"/>
              </w:rPr>
              <w:t xml:space="preserve"> </w:t>
            </w:r>
            <w:r>
              <w:rPr>
                <w:sz w:val="18"/>
              </w:rPr>
              <w:t>and</w:t>
            </w:r>
            <w:r>
              <w:rPr>
                <w:spacing w:val="-3"/>
                <w:sz w:val="18"/>
              </w:rPr>
              <w:t xml:space="preserve"> </w:t>
            </w:r>
            <w:r>
              <w:rPr>
                <w:sz w:val="18"/>
              </w:rPr>
              <w:t>CEO,</w:t>
            </w:r>
            <w:r>
              <w:rPr>
                <w:spacing w:val="-2"/>
                <w:sz w:val="18"/>
              </w:rPr>
              <w:t xml:space="preserve"> </w:t>
            </w:r>
            <w:r>
              <w:rPr>
                <w:sz w:val="18"/>
              </w:rPr>
              <w:t>having</w:t>
            </w:r>
            <w:r>
              <w:rPr>
                <w:spacing w:val="-3"/>
                <w:sz w:val="18"/>
              </w:rPr>
              <w:t xml:space="preserve"> </w:t>
            </w:r>
            <w:r>
              <w:rPr>
                <w:sz w:val="18"/>
              </w:rPr>
              <w:t>given</w:t>
            </w:r>
            <w:r>
              <w:rPr>
                <w:spacing w:val="-3"/>
                <w:sz w:val="18"/>
              </w:rPr>
              <w:t xml:space="preserve"> </w:t>
            </w:r>
            <w:r>
              <w:rPr>
                <w:sz w:val="18"/>
              </w:rPr>
              <w:t>signatory</w:t>
            </w:r>
            <w:r>
              <w:rPr>
                <w:spacing w:val="-3"/>
                <w:sz w:val="18"/>
              </w:rPr>
              <w:t xml:space="preserve"> </w:t>
            </w:r>
            <w:r>
              <w:rPr>
                <w:sz w:val="18"/>
              </w:rPr>
              <w:t>power</w:t>
            </w:r>
            <w:r>
              <w:rPr>
                <w:spacing w:val="-2"/>
                <w:sz w:val="18"/>
              </w:rPr>
              <w:t xml:space="preserve"> </w:t>
            </w:r>
            <w:r>
              <w:rPr>
                <w:sz w:val="18"/>
              </w:rPr>
              <w:t>for</w:t>
            </w:r>
            <w:r>
              <w:rPr>
                <w:spacing w:val="-2"/>
                <w:sz w:val="18"/>
              </w:rPr>
              <w:t xml:space="preserve"> </w:t>
            </w:r>
            <w:r>
              <w:rPr>
                <w:sz w:val="18"/>
              </w:rPr>
              <w:t>this</w:t>
            </w:r>
            <w:r>
              <w:rPr>
                <w:spacing w:val="-3"/>
                <w:sz w:val="18"/>
              </w:rPr>
              <w:t xml:space="preserve"> </w:t>
            </w:r>
            <w:r>
              <w:rPr>
                <w:sz w:val="18"/>
              </w:rPr>
              <w:t>agreement</w:t>
            </w:r>
            <w:r>
              <w:rPr>
                <w:spacing w:val="-2"/>
                <w:sz w:val="18"/>
              </w:rPr>
              <w:t xml:space="preserve"> </w:t>
            </w:r>
            <w:r>
              <w:rPr>
                <w:sz w:val="18"/>
              </w:rPr>
              <w:t>to</w:t>
            </w:r>
            <w:r>
              <w:rPr>
                <w:spacing w:val="-3"/>
                <w:sz w:val="18"/>
              </w:rPr>
              <w:t xml:space="preserve"> </w:t>
            </w:r>
            <w:proofErr w:type="spellStart"/>
            <w:r>
              <w:rPr>
                <w:sz w:val="18"/>
              </w:rPr>
              <w:t>Mr.Ludovic</w:t>
            </w:r>
            <w:proofErr w:type="spellEnd"/>
            <w:r>
              <w:rPr>
                <w:spacing w:val="-3"/>
                <w:sz w:val="18"/>
              </w:rPr>
              <w:t xml:space="preserve"> </w:t>
            </w:r>
            <w:r>
              <w:rPr>
                <w:sz w:val="18"/>
              </w:rPr>
              <w:t>HAMON,</w:t>
            </w:r>
            <w:r>
              <w:rPr>
                <w:spacing w:val="-2"/>
                <w:sz w:val="18"/>
              </w:rPr>
              <w:t xml:space="preserve"> </w:t>
            </w:r>
            <w:r>
              <w:rPr>
                <w:sz w:val="18"/>
              </w:rPr>
              <w:t xml:space="preserve">Regional Representative for the </w:t>
            </w:r>
            <w:r w:rsidR="00E91F1B">
              <w:rPr>
                <w:sz w:val="18"/>
              </w:rPr>
              <w:t xml:space="preserve">District Centre </w:t>
            </w:r>
            <w:proofErr w:type="spellStart"/>
            <w:r w:rsidR="00E91F1B">
              <w:rPr>
                <w:sz w:val="18"/>
              </w:rPr>
              <w:t>Limousin</w:t>
            </w:r>
            <w:proofErr w:type="spellEnd"/>
            <w:r w:rsidR="00E91F1B">
              <w:rPr>
                <w:sz w:val="18"/>
              </w:rPr>
              <w:t xml:space="preserve"> Poitou Charente</w:t>
            </w:r>
            <w:r>
              <w:rPr>
                <w:sz w:val="18"/>
              </w:rPr>
              <w:t xml:space="preserve">, 3E, avenue de la </w:t>
            </w:r>
            <w:proofErr w:type="spellStart"/>
            <w:r>
              <w:rPr>
                <w:sz w:val="18"/>
              </w:rPr>
              <w:t>Recherche</w:t>
            </w:r>
            <w:proofErr w:type="spellEnd"/>
            <w:r>
              <w:rPr>
                <w:sz w:val="18"/>
              </w:rPr>
              <w:t xml:space="preserve"> </w:t>
            </w:r>
            <w:proofErr w:type="spellStart"/>
            <w:r>
              <w:rPr>
                <w:sz w:val="18"/>
              </w:rPr>
              <w:t>Scientifique</w:t>
            </w:r>
            <w:proofErr w:type="spellEnd"/>
            <w:r>
              <w:rPr>
                <w:sz w:val="18"/>
              </w:rPr>
              <w:t xml:space="preserve"> - 45071 </w:t>
            </w:r>
            <w:proofErr w:type="spellStart"/>
            <w:r>
              <w:rPr>
                <w:sz w:val="18"/>
              </w:rPr>
              <w:t>Orléans</w:t>
            </w:r>
            <w:proofErr w:type="spellEnd"/>
            <w:r>
              <w:rPr>
                <w:sz w:val="18"/>
              </w:rPr>
              <w:t xml:space="preserve"> </w:t>
            </w:r>
            <w:proofErr w:type="spellStart"/>
            <w:r>
              <w:rPr>
                <w:sz w:val="18"/>
              </w:rPr>
              <w:t>Cedex</w:t>
            </w:r>
            <w:proofErr w:type="spellEnd"/>
            <w:r>
              <w:rPr>
                <w:sz w:val="18"/>
              </w:rPr>
              <w:t xml:space="preserve"> 2, France, (“CNRS”)</w:t>
            </w:r>
          </w:p>
          <w:p w:rsidR="0038036C" w:rsidRDefault="00580047">
            <w:pPr>
              <w:pStyle w:val="TableParagraph"/>
              <w:spacing w:before="4"/>
              <w:rPr>
                <w:sz w:val="18"/>
              </w:rPr>
            </w:pPr>
            <w:r>
              <w:rPr>
                <w:sz w:val="18"/>
              </w:rPr>
              <w:t>CNRS</w:t>
            </w:r>
            <w:r>
              <w:rPr>
                <w:spacing w:val="-4"/>
                <w:sz w:val="18"/>
              </w:rPr>
              <w:t xml:space="preserve"> </w:t>
            </w:r>
            <w:r>
              <w:rPr>
                <w:sz w:val="18"/>
              </w:rPr>
              <w:t>is</w:t>
            </w:r>
            <w:r>
              <w:rPr>
                <w:spacing w:val="-3"/>
                <w:sz w:val="18"/>
              </w:rPr>
              <w:t xml:space="preserve"> </w:t>
            </w:r>
            <w:r>
              <w:rPr>
                <w:sz w:val="18"/>
              </w:rPr>
              <w:t>acting</w:t>
            </w:r>
            <w:r>
              <w:rPr>
                <w:spacing w:val="-3"/>
                <w:sz w:val="18"/>
              </w:rPr>
              <w:t xml:space="preserve"> </w:t>
            </w:r>
            <w:r>
              <w:rPr>
                <w:sz w:val="18"/>
              </w:rPr>
              <w:t>on</w:t>
            </w:r>
            <w:r>
              <w:rPr>
                <w:spacing w:val="-3"/>
                <w:sz w:val="18"/>
              </w:rPr>
              <w:t xml:space="preserve"> </w:t>
            </w:r>
            <w:r>
              <w:rPr>
                <w:sz w:val="18"/>
              </w:rPr>
              <w:t>its</w:t>
            </w:r>
            <w:r>
              <w:rPr>
                <w:spacing w:val="-3"/>
                <w:sz w:val="18"/>
              </w:rPr>
              <w:t xml:space="preserve"> </w:t>
            </w:r>
            <w:r>
              <w:rPr>
                <w:sz w:val="18"/>
              </w:rPr>
              <w:t>own</w:t>
            </w:r>
            <w:r>
              <w:rPr>
                <w:spacing w:val="-3"/>
                <w:sz w:val="18"/>
              </w:rPr>
              <w:t xml:space="preserve"> </w:t>
            </w:r>
            <w:r>
              <w:rPr>
                <w:sz w:val="18"/>
              </w:rPr>
              <w:t>name</w:t>
            </w:r>
            <w:r>
              <w:rPr>
                <w:spacing w:val="-4"/>
                <w:sz w:val="18"/>
              </w:rPr>
              <w:t xml:space="preserve"> </w:t>
            </w:r>
            <w:r>
              <w:rPr>
                <w:sz w:val="18"/>
              </w:rPr>
              <w:t>and</w:t>
            </w:r>
            <w:r>
              <w:rPr>
                <w:spacing w:val="-3"/>
                <w:sz w:val="18"/>
              </w:rPr>
              <w:t xml:space="preserve"> </w:t>
            </w:r>
            <w:r>
              <w:rPr>
                <w:sz w:val="18"/>
              </w:rPr>
              <w:t>on</w:t>
            </w:r>
            <w:r>
              <w:rPr>
                <w:spacing w:val="-3"/>
                <w:sz w:val="18"/>
              </w:rPr>
              <w:t xml:space="preserve"> </w:t>
            </w:r>
            <w:r>
              <w:rPr>
                <w:sz w:val="18"/>
              </w:rPr>
              <w:t>the</w:t>
            </w:r>
            <w:r>
              <w:rPr>
                <w:spacing w:val="-3"/>
                <w:sz w:val="18"/>
              </w:rPr>
              <w:t xml:space="preserve"> </w:t>
            </w:r>
            <w:r>
              <w:rPr>
                <w:sz w:val="18"/>
              </w:rPr>
              <w:t>name</w:t>
            </w:r>
            <w:r>
              <w:rPr>
                <w:spacing w:val="-3"/>
                <w:sz w:val="18"/>
              </w:rPr>
              <w:t xml:space="preserve"> </w:t>
            </w:r>
            <w:r>
              <w:rPr>
                <w:sz w:val="18"/>
              </w:rPr>
              <w:t>and</w:t>
            </w:r>
            <w:r>
              <w:rPr>
                <w:spacing w:val="-3"/>
                <w:sz w:val="18"/>
              </w:rPr>
              <w:t xml:space="preserve"> </w:t>
            </w:r>
            <w:r>
              <w:rPr>
                <w:sz w:val="18"/>
              </w:rPr>
              <w:t>on</w:t>
            </w:r>
            <w:r>
              <w:rPr>
                <w:spacing w:val="-4"/>
                <w:sz w:val="18"/>
              </w:rPr>
              <w:t xml:space="preserve"> </w:t>
            </w:r>
            <w:r>
              <w:rPr>
                <w:sz w:val="18"/>
              </w:rPr>
              <w:t>behalf</w:t>
            </w:r>
            <w:r>
              <w:rPr>
                <w:spacing w:val="-2"/>
                <w:sz w:val="18"/>
              </w:rPr>
              <w:t xml:space="preserve"> </w:t>
            </w:r>
            <w:r>
              <w:rPr>
                <w:spacing w:val="-5"/>
                <w:sz w:val="18"/>
              </w:rPr>
              <w:t>of:</w:t>
            </w:r>
          </w:p>
          <w:p w:rsidR="0038036C" w:rsidRDefault="00580047">
            <w:pPr>
              <w:pStyle w:val="TableParagraph"/>
              <w:spacing w:before="9"/>
              <w:rPr>
                <w:sz w:val="18"/>
              </w:rPr>
            </w:pPr>
            <w:proofErr w:type="spellStart"/>
            <w:r>
              <w:rPr>
                <w:sz w:val="18"/>
              </w:rPr>
              <w:t>Phenomin</w:t>
            </w:r>
            <w:proofErr w:type="spellEnd"/>
            <w:r>
              <w:rPr>
                <w:spacing w:val="-7"/>
                <w:sz w:val="18"/>
              </w:rPr>
              <w:t xml:space="preserve"> </w:t>
            </w:r>
            <w:r>
              <w:rPr>
                <w:spacing w:val="-4"/>
                <w:sz w:val="18"/>
              </w:rPr>
              <w:t>TAAM</w:t>
            </w:r>
          </w:p>
          <w:p w:rsidR="0038036C" w:rsidRDefault="00580047" w:rsidP="00244AD3">
            <w:pPr>
              <w:pStyle w:val="TableParagraph"/>
              <w:spacing w:before="9" w:line="249" w:lineRule="auto"/>
              <w:ind w:right="1265"/>
              <w:rPr>
                <w:sz w:val="18"/>
              </w:rPr>
            </w:pPr>
            <w:r>
              <w:rPr>
                <w:sz w:val="18"/>
              </w:rPr>
              <w:t>CNRS-"</w:t>
            </w:r>
            <w:proofErr w:type="spellStart"/>
            <w:r>
              <w:rPr>
                <w:sz w:val="18"/>
              </w:rPr>
              <w:t>Typage</w:t>
            </w:r>
            <w:proofErr w:type="spellEnd"/>
            <w:r>
              <w:rPr>
                <w:spacing w:val="-4"/>
                <w:sz w:val="18"/>
              </w:rPr>
              <w:t xml:space="preserve"> </w:t>
            </w:r>
            <w:r>
              <w:rPr>
                <w:sz w:val="18"/>
              </w:rPr>
              <w:t>et</w:t>
            </w:r>
            <w:r>
              <w:rPr>
                <w:spacing w:val="-4"/>
                <w:sz w:val="18"/>
              </w:rPr>
              <w:t xml:space="preserve"> </w:t>
            </w:r>
            <w:proofErr w:type="spellStart"/>
            <w:r>
              <w:rPr>
                <w:sz w:val="18"/>
              </w:rPr>
              <w:t>Archivage</w:t>
            </w:r>
            <w:proofErr w:type="spellEnd"/>
            <w:r>
              <w:rPr>
                <w:spacing w:val="-4"/>
                <w:sz w:val="18"/>
              </w:rPr>
              <w:t xml:space="preserve"> </w:t>
            </w:r>
            <w:proofErr w:type="spellStart"/>
            <w:r>
              <w:rPr>
                <w:sz w:val="18"/>
              </w:rPr>
              <w:t>d'Animaux</w:t>
            </w:r>
            <w:proofErr w:type="spellEnd"/>
            <w:r>
              <w:rPr>
                <w:spacing w:val="-4"/>
                <w:sz w:val="18"/>
              </w:rPr>
              <w:t xml:space="preserve"> </w:t>
            </w:r>
            <w:proofErr w:type="spellStart"/>
            <w:r>
              <w:rPr>
                <w:sz w:val="18"/>
              </w:rPr>
              <w:t>Modèles</w:t>
            </w:r>
            <w:proofErr w:type="spellEnd"/>
            <w:r>
              <w:rPr>
                <w:sz w:val="18"/>
              </w:rPr>
              <w:t>"</w:t>
            </w:r>
            <w:r>
              <w:rPr>
                <w:spacing w:val="-4"/>
                <w:sz w:val="18"/>
              </w:rPr>
              <w:t xml:space="preserve"> </w:t>
            </w:r>
            <w:r w:rsidR="00244AD3">
              <w:rPr>
                <w:sz w:val="18"/>
              </w:rPr>
              <w:t>(TAAM</w:t>
            </w:r>
            <w:r>
              <w:rPr>
                <w:sz w:val="18"/>
              </w:rPr>
              <w:t>),</w:t>
            </w:r>
            <w:r>
              <w:rPr>
                <w:spacing w:val="-4"/>
                <w:sz w:val="18"/>
              </w:rPr>
              <w:t xml:space="preserve"> </w:t>
            </w:r>
            <w:r>
              <w:rPr>
                <w:sz w:val="18"/>
              </w:rPr>
              <w:t>directed</w:t>
            </w:r>
            <w:r>
              <w:rPr>
                <w:spacing w:val="-4"/>
                <w:sz w:val="18"/>
              </w:rPr>
              <w:t xml:space="preserve"> </w:t>
            </w:r>
            <w:r>
              <w:rPr>
                <w:sz w:val="18"/>
              </w:rPr>
              <w:t>by</w:t>
            </w:r>
            <w:r>
              <w:rPr>
                <w:spacing w:val="-4"/>
                <w:sz w:val="18"/>
              </w:rPr>
              <w:t xml:space="preserve"> </w:t>
            </w:r>
            <w:proofErr w:type="spellStart"/>
            <w:r>
              <w:rPr>
                <w:sz w:val="18"/>
              </w:rPr>
              <w:t>Dr</w:t>
            </w:r>
            <w:proofErr w:type="spellEnd"/>
            <w:r>
              <w:rPr>
                <w:spacing w:val="-4"/>
                <w:sz w:val="18"/>
              </w:rPr>
              <w:t xml:space="preserve"> </w:t>
            </w:r>
            <w:r>
              <w:rPr>
                <w:sz w:val="18"/>
              </w:rPr>
              <w:t>Cécile</w:t>
            </w:r>
            <w:r>
              <w:rPr>
                <w:spacing w:val="-4"/>
                <w:sz w:val="18"/>
              </w:rPr>
              <w:t xml:space="preserve"> </w:t>
            </w:r>
            <w:proofErr w:type="spellStart"/>
            <w:r>
              <w:rPr>
                <w:sz w:val="18"/>
              </w:rPr>
              <w:t>Frémond</w:t>
            </w:r>
            <w:proofErr w:type="spellEnd"/>
            <w:r>
              <w:rPr>
                <w:sz w:val="18"/>
              </w:rPr>
              <w:t xml:space="preserve">, 3B rue de la </w:t>
            </w:r>
            <w:proofErr w:type="spellStart"/>
            <w:r>
              <w:rPr>
                <w:sz w:val="18"/>
              </w:rPr>
              <w:t>Férollerie</w:t>
            </w:r>
            <w:proofErr w:type="spellEnd"/>
            <w:r>
              <w:rPr>
                <w:sz w:val="18"/>
              </w:rPr>
              <w:t xml:space="preserve"> CS 20057</w:t>
            </w:r>
            <w:r w:rsidR="00244AD3">
              <w:rPr>
                <w:sz w:val="18"/>
              </w:rPr>
              <w:t xml:space="preserve"> </w:t>
            </w:r>
            <w:r>
              <w:rPr>
                <w:sz w:val="18"/>
              </w:rPr>
              <w:t>45071</w:t>
            </w:r>
            <w:r>
              <w:rPr>
                <w:spacing w:val="-13"/>
                <w:sz w:val="18"/>
              </w:rPr>
              <w:t xml:space="preserve"> </w:t>
            </w:r>
            <w:proofErr w:type="spellStart"/>
            <w:r>
              <w:rPr>
                <w:sz w:val="18"/>
              </w:rPr>
              <w:t>Orléans</w:t>
            </w:r>
            <w:proofErr w:type="spellEnd"/>
            <w:r>
              <w:rPr>
                <w:spacing w:val="-12"/>
                <w:sz w:val="18"/>
              </w:rPr>
              <w:t xml:space="preserve"> </w:t>
            </w:r>
            <w:proofErr w:type="spellStart"/>
            <w:r>
              <w:rPr>
                <w:sz w:val="18"/>
              </w:rPr>
              <w:t>cedex</w:t>
            </w:r>
            <w:proofErr w:type="spellEnd"/>
            <w:r>
              <w:rPr>
                <w:spacing w:val="-13"/>
                <w:sz w:val="18"/>
              </w:rPr>
              <w:t xml:space="preserve"> </w:t>
            </w:r>
            <w:r>
              <w:rPr>
                <w:sz w:val="18"/>
              </w:rPr>
              <w:t xml:space="preserve">2 </w:t>
            </w:r>
            <w:r>
              <w:rPr>
                <w:spacing w:val="-2"/>
                <w:sz w:val="18"/>
              </w:rPr>
              <w:t>France</w:t>
            </w:r>
          </w:p>
        </w:tc>
      </w:tr>
      <w:tr w:rsidR="0038036C">
        <w:trPr>
          <w:trHeight w:val="258"/>
        </w:trPr>
        <w:tc>
          <w:tcPr>
            <w:tcW w:w="9960" w:type="dxa"/>
          </w:tcPr>
          <w:p w:rsidR="0038036C" w:rsidRDefault="00580047">
            <w:pPr>
              <w:pStyle w:val="TableParagraph"/>
              <w:spacing w:before="42" w:line="197" w:lineRule="exact"/>
              <w:rPr>
                <w:b/>
                <w:sz w:val="18"/>
              </w:rPr>
            </w:pPr>
            <w:r>
              <w:rPr>
                <w:b/>
                <w:sz w:val="18"/>
                <w:u w:val="single"/>
              </w:rPr>
              <w:t>Recipient’s</w:t>
            </w:r>
            <w:r>
              <w:rPr>
                <w:b/>
                <w:spacing w:val="-6"/>
                <w:sz w:val="18"/>
                <w:u w:val="single"/>
              </w:rPr>
              <w:t xml:space="preserve"> </w:t>
            </w:r>
            <w:r>
              <w:rPr>
                <w:b/>
                <w:sz w:val="18"/>
                <w:u w:val="single"/>
              </w:rPr>
              <w:t>Institution</w:t>
            </w:r>
            <w:r>
              <w:rPr>
                <w:b/>
                <w:spacing w:val="-5"/>
                <w:sz w:val="18"/>
                <w:u w:val="single"/>
              </w:rPr>
              <w:t xml:space="preserve"> </w:t>
            </w:r>
            <w:r>
              <w:rPr>
                <w:b/>
                <w:sz w:val="18"/>
                <w:u w:val="single"/>
              </w:rPr>
              <w:t>legal</w:t>
            </w:r>
            <w:r>
              <w:rPr>
                <w:b/>
                <w:spacing w:val="-4"/>
                <w:sz w:val="18"/>
                <w:u w:val="single"/>
              </w:rPr>
              <w:t xml:space="preserve"> </w:t>
            </w:r>
            <w:r>
              <w:rPr>
                <w:b/>
                <w:sz w:val="18"/>
                <w:u w:val="single"/>
              </w:rPr>
              <w:t>name</w:t>
            </w:r>
            <w:r>
              <w:rPr>
                <w:b/>
                <w:spacing w:val="-5"/>
                <w:sz w:val="18"/>
                <w:u w:val="single"/>
              </w:rPr>
              <w:t xml:space="preserve"> </w:t>
            </w:r>
            <w:r>
              <w:rPr>
                <w:b/>
                <w:sz w:val="18"/>
                <w:u w:val="single"/>
              </w:rPr>
              <w:t>and</w:t>
            </w:r>
            <w:r>
              <w:rPr>
                <w:b/>
                <w:spacing w:val="-5"/>
                <w:sz w:val="18"/>
                <w:u w:val="single"/>
              </w:rPr>
              <w:t xml:space="preserve"> </w:t>
            </w:r>
            <w:r>
              <w:rPr>
                <w:b/>
                <w:sz w:val="18"/>
                <w:u w:val="single"/>
              </w:rPr>
              <w:t>place</w:t>
            </w:r>
            <w:r>
              <w:rPr>
                <w:b/>
                <w:spacing w:val="-6"/>
                <w:sz w:val="18"/>
                <w:u w:val="single"/>
              </w:rPr>
              <w:t xml:space="preserve"> </w:t>
            </w:r>
            <w:r>
              <w:rPr>
                <w:b/>
                <w:sz w:val="18"/>
                <w:u w:val="single"/>
              </w:rPr>
              <w:t>of</w:t>
            </w:r>
            <w:r>
              <w:rPr>
                <w:b/>
                <w:spacing w:val="-4"/>
                <w:sz w:val="18"/>
                <w:u w:val="single"/>
              </w:rPr>
              <w:t xml:space="preserve"> </w:t>
            </w:r>
            <w:r>
              <w:rPr>
                <w:b/>
                <w:sz w:val="18"/>
                <w:u w:val="single"/>
              </w:rPr>
              <w:t>business</w:t>
            </w:r>
            <w:r>
              <w:rPr>
                <w:b/>
                <w:spacing w:val="-5"/>
                <w:sz w:val="18"/>
                <w:u w:val="single"/>
              </w:rPr>
              <w:t xml:space="preserve"> </w:t>
            </w:r>
            <w:r>
              <w:rPr>
                <w:b/>
                <w:spacing w:val="-2"/>
                <w:sz w:val="18"/>
                <w:u w:val="single"/>
              </w:rPr>
              <w:t>(“Recipient”):</w:t>
            </w:r>
          </w:p>
        </w:tc>
      </w:tr>
      <w:tr w:rsidR="0038036C">
        <w:trPr>
          <w:trHeight w:val="2274"/>
        </w:trPr>
        <w:tc>
          <w:tcPr>
            <w:tcW w:w="9960" w:type="dxa"/>
          </w:tcPr>
          <w:p w:rsidR="0038036C" w:rsidRDefault="0038036C">
            <w:pPr>
              <w:pStyle w:val="TableParagraph"/>
              <w:ind w:left="0"/>
              <w:rPr>
                <w:rFonts w:ascii="Times New Roman"/>
                <w:sz w:val="18"/>
              </w:rPr>
            </w:pPr>
          </w:p>
        </w:tc>
      </w:tr>
      <w:tr w:rsidR="0038036C">
        <w:trPr>
          <w:trHeight w:val="258"/>
        </w:trPr>
        <w:tc>
          <w:tcPr>
            <w:tcW w:w="9960" w:type="dxa"/>
          </w:tcPr>
          <w:p w:rsidR="0038036C" w:rsidRDefault="00580047">
            <w:pPr>
              <w:pStyle w:val="TableParagraph"/>
              <w:spacing w:before="37" w:line="201" w:lineRule="exact"/>
              <w:rPr>
                <w:b/>
                <w:sz w:val="18"/>
              </w:rPr>
            </w:pPr>
            <w:r>
              <w:rPr>
                <w:b/>
                <w:sz w:val="18"/>
                <w:u w:val="single"/>
              </w:rPr>
              <w:t>Recipient</w:t>
            </w:r>
            <w:r>
              <w:rPr>
                <w:b/>
                <w:spacing w:val="-6"/>
                <w:sz w:val="18"/>
                <w:u w:val="single"/>
              </w:rPr>
              <w:t xml:space="preserve"> </w:t>
            </w:r>
            <w:r>
              <w:rPr>
                <w:b/>
                <w:sz w:val="18"/>
                <w:u w:val="single"/>
              </w:rPr>
              <w:t>principal</w:t>
            </w:r>
            <w:r>
              <w:rPr>
                <w:b/>
                <w:spacing w:val="-5"/>
                <w:sz w:val="18"/>
                <w:u w:val="single"/>
              </w:rPr>
              <w:t xml:space="preserve"> </w:t>
            </w:r>
            <w:r>
              <w:rPr>
                <w:b/>
                <w:sz w:val="18"/>
                <w:u w:val="single"/>
              </w:rPr>
              <w:t>scientist’s</w:t>
            </w:r>
            <w:r>
              <w:rPr>
                <w:b/>
                <w:spacing w:val="-7"/>
                <w:sz w:val="18"/>
                <w:u w:val="single"/>
              </w:rPr>
              <w:t xml:space="preserve"> </w:t>
            </w:r>
            <w:r>
              <w:rPr>
                <w:b/>
                <w:sz w:val="18"/>
                <w:u w:val="single"/>
              </w:rPr>
              <w:t>name,</w:t>
            </w:r>
            <w:r>
              <w:rPr>
                <w:b/>
                <w:spacing w:val="-5"/>
                <w:sz w:val="18"/>
                <w:u w:val="single"/>
              </w:rPr>
              <w:t xml:space="preserve"> </w:t>
            </w:r>
            <w:r>
              <w:rPr>
                <w:b/>
                <w:sz w:val="18"/>
                <w:u w:val="single"/>
              </w:rPr>
              <w:t>full</w:t>
            </w:r>
            <w:r>
              <w:rPr>
                <w:b/>
                <w:spacing w:val="-5"/>
                <w:sz w:val="18"/>
                <w:u w:val="single"/>
              </w:rPr>
              <w:t xml:space="preserve"> </w:t>
            </w:r>
            <w:r>
              <w:rPr>
                <w:b/>
                <w:sz w:val="18"/>
                <w:u w:val="single"/>
              </w:rPr>
              <w:t>address,</w:t>
            </w:r>
            <w:r>
              <w:rPr>
                <w:b/>
                <w:spacing w:val="-6"/>
                <w:sz w:val="18"/>
                <w:u w:val="single"/>
              </w:rPr>
              <w:t xml:space="preserve"> </w:t>
            </w:r>
            <w:r>
              <w:rPr>
                <w:b/>
                <w:sz w:val="18"/>
                <w:u w:val="single"/>
              </w:rPr>
              <w:t>telephone</w:t>
            </w:r>
            <w:r>
              <w:rPr>
                <w:b/>
                <w:spacing w:val="-6"/>
                <w:sz w:val="18"/>
                <w:u w:val="single"/>
              </w:rPr>
              <w:t xml:space="preserve"> </w:t>
            </w:r>
            <w:r>
              <w:rPr>
                <w:b/>
                <w:sz w:val="18"/>
                <w:u w:val="single"/>
              </w:rPr>
              <w:t>number</w:t>
            </w:r>
            <w:r>
              <w:rPr>
                <w:b/>
                <w:spacing w:val="-6"/>
                <w:sz w:val="18"/>
                <w:u w:val="single"/>
              </w:rPr>
              <w:t xml:space="preserve"> </w:t>
            </w:r>
            <w:r>
              <w:rPr>
                <w:b/>
                <w:sz w:val="18"/>
                <w:u w:val="single"/>
              </w:rPr>
              <w:t>and</w:t>
            </w:r>
            <w:r>
              <w:rPr>
                <w:b/>
                <w:spacing w:val="-6"/>
                <w:sz w:val="18"/>
                <w:u w:val="single"/>
              </w:rPr>
              <w:t xml:space="preserve"> </w:t>
            </w:r>
            <w:r>
              <w:rPr>
                <w:b/>
                <w:sz w:val="18"/>
                <w:u w:val="single"/>
              </w:rPr>
              <w:t>e-mail</w:t>
            </w:r>
            <w:r>
              <w:rPr>
                <w:b/>
                <w:spacing w:val="-5"/>
                <w:sz w:val="18"/>
                <w:u w:val="single"/>
              </w:rPr>
              <w:t xml:space="preserve"> </w:t>
            </w:r>
            <w:r>
              <w:rPr>
                <w:b/>
                <w:spacing w:val="-2"/>
                <w:sz w:val="18"/>
                <w:u w:val="single"/>
              </w:rPr>
              <w:t>(“Researcher/s”):</w:t>
            </w:r>
          </w:p>
        </w:tc>
      </w:tr>
      <w:tr w:rsidR="0038036C">
        <w:trPr>
          <w:trHeight w:val="2049"/>
        </w:trPr>
        <w:tc>
          <w:tcPr>
            <w:tcW w:w="9960" w:type="dxa"/>
          </w:tcPr>
          <w:p w:rsidR="0038036C" w:rsidRDefault="0038036C">
            <w:pPr>
              <w:pStyle w:val="TableParagraph"/>
              <w:ind w:left="0"/>
              <w:rPr>
                <w:rFonts w:ascii="Times New Roman"/>
                <w:sz w:val="18"/>
              </w:rPr>
            </w:pPr>
          </w:p>
        </w:tc>
      </w:tr>
      <w:tr w:rsidR="0038036C">
        <w:trPr>
          <w:trHeight w:val="258"/>
        </w:trPr>
        <w:tc>
          <w:tcPr>
            <w:tcW w:w="9960" w:type="dxa"/>
          </w:tcPr>
          <w:p w:rsidR="0038036C" w:rsidRDefault="00580047">
            <w:pPr>
              <w:pStyle w:val="TableParagraph"/>
              <w:spacing w:before="37" w:line="201" w:lineRule="exact"/>
              <w:rPr>
                <w:b/>
                <w:sz w:val="18"/>
              </w:rPr>
            </w:pPr>
            <w:r>
              <w:rPr>
                <w:b/>
                <w:sz w:val="18"/>
                <w:u w:val="single"/>
              </w:rPr>
              <w:t>Recipient</w:t>
            </w:r>
            <w:r>
              <w:rPr>
                <w:b/>
                <w:spacing w:val="-6"/>
                <w:sz w:val="18"/>
                <w:u w:val="single"/>
              </w:rPr>
              <w:t xml:space="preserve"> </w:t>
            </w:r>
            <w:r>
              <w:rPr>
                <w:b/>
                <w:sz w:val="18"/>
                <w:u w:val="single"/>
              </w:rPr>
              <w:t>authorized</w:t>
            </w:r>
            <w:r>
              <w:rPr>
                <w:b/>
                <w:spacing w:val="-6"/>
                <w:sz w:val="18"/>
                <w:u w:val="single"/>
              </w:rPr>
              <w:t xml:space="preserve"> </w:t>
            </w:r>
            <w:r>
              <w:rPr>
                <w:b/>
                <w:sz w:val="18"/>
                <w:u w:val="single"/>
              </w:rPr>
              <w:t>official’s</w:t>
            </w:r>
            <w:r>
              <w:rPr>
                <w:b/>
                <w:spacing w:val="-7"/>
                <w:sz w:val="18"/>
                <w:u w:val="single"/>
              </w:rPr>
              <w:t xml:space="preserve"> </w:t>
            </w:r>
            <w:r>
              <w:rPr>
                <w:b/>
                <w:sz w:val="18"/>
                <w:u w:val="single"/>
              </w:rPr>
              <w:t>name,</w:t>
            </w:r>
            <w:r>
              <w:rPr>
                <w:b/>
                <w:spacing w:val="-5"/>
                <w:sz w:val="18"/>
                <w:u w:val="single"/>
              </w:rPr>
              <w:t xml:space="preserve"> </w:t>
            </w:r>
            <w:r>
              <w:rPr>
                <w:b/>
                <w:sz w:val="18"/>
                <w:u w:val="single"/>
              </w:rPr>
              <w:t>full</w:t>
            </w:r>
            <w:r>
              <w:rPr>
                <w:b/>
                <w:spacing w:val="-6"/>
                <w:sz w:val="18"/>
                <w:u w:val="single"/>
              </w:rPr>
              <w:t xml:space="preserve"> </w:t>
            </w:r>
            <w:r>
              <w:rPr>
                <w:b/>
                <w:sz w:val="18"/>
                <w:u w:val="single"/>
              </w:rPr>
              <w:t>address,</w:t>
            </w:r>
            <w:r>
              <w:rPr>
                <w:b/>
                <w:spacing w:val="-5"/>
                <w:sz w:val="18"/>
                <w:u w:val="single"/>
              </w:rPr>
              <w:t xml:space="preserve"> </w:t>
            </w:r>
            <w:r>
              <w:rPr>
                <w:b/>
                <w:sz w:val="18"/>
                <w:u w:val="single"/>
              </w:rPr>
              <w:t>telephone</w:t>
            </w:r>
            <w:r>
              <w:rPr>
                <w:b/>
                <w:spacing w:val="-7"/>
                <w:sz w:val="18"/>
                <w:u w:val="single"/>
              </w:rPr>
              <w:t xml:space="preserve"> </w:t>
            </w:r>
            <w:r>
              <w:rPr>
                <w:b/>
                <w:sz w:val="18"/>
                <w:u w:val="single"/>
              </w:rPr>
              <w:t>number</w:t>
            </w:r>
            <w:r>
              <w:rPr>
                <w:b/>
                <w:spacing w:val="-5"/>
                <w:sz w:val="18"/>
                <w:u w:val="single"/>
              </w:rPr>
              <w:t xml:space="preserve"> </w:t>
            </w:r>
            <w:r>
              <w:rPr>
                <w:b/>
                <w:sz w:val="18"/>
                <w:u w:val="single"/>
              </w:rPr>
              <w:t>and</w:t>
            </w:r>
            <w:r>
              <w:rPr>
                <w:b/>
                <w:spacing w:val="-7"/>
                <w:sz w:val="18"/>
                <w:u w:val="single"/>
              </w:rPr>
              <w:t xml:space="preserve"> </w:t>
            </w:r>
            <w:r>
              <w:rPr>
                <w:b/>
                <w:sz w:val="18"/>
                <w:u w:val="single"/>
              </w:rPr>
              <w:t>e-</w:t>
            </w:r>
            <w:r>
              <w:rPr>
                <w:b/>
                <w:spacing w:val="-2"/>
                <w:sz w:val="18"/>
                <w:u w:val="single"/>
              </w:rPr>
              <w:t>mail:</w:t>
            </w:r>
          </w:p>
        </w:tc>
      </w:tr>
      <w:tr w:rsidR="0038036C">
        <w:trPr>
          <w:trHeight w:val="2044"/>
        </w:trPr>
        <w:tc>
          <w:tcPr>
            <w:tcW w:w="9960" w:type="dxa"/>
          </w:tcPr>
          <w:p w:rsidR="0038036C" w:rsidRDefault="0038036C">
            <w:pPr>
              <w:pStyle w:val="TableParagraph"/>
              <w:ind w:left="0"/>
              <w:rPr>
                <w:rFonts w:ascii="Times New Roman"/>
                <w:sz w:val="18"/>
              </w:rPr>
            </w:pPr>
          </w:p>
        </w:tc>
      </w:tr>
      <w:tr w:rsidR="0038036C">
        <w:trPr>
          <w:trHeight w:val="263"/>
        </w:trPr>
        <w:tc>
          <w:tcPr>
            <w:tcW w:w="9960" w:type="dxa"/>
          </w:tcPr>
          <w:p w:rsidR="0038036C" w:rsidRDefault="00580047">
            <w:pPr>
              <w:pStyle w:val="TableParagraph"/>
              <w:spacing w:before="42" w:line="201" w:lineRule="exact"/>
              <w:rPr>
                <w:b/>
                <w:sz w:val="18"/>
              </w:rPr>
            </w:pPr>
            <w:r>
              <w:rPr>
                <w:b/>
                <w:sz w:val="18"/>
                <w:u w:val="single"/>
              </w:rPr>
              <w:t>Description</w:t>
            </w:r>
            <w:r>
              <w:rPr>
                <w:b/>
                <w:spacing w:val="-6"/>
                <w:sz w:val="18"/>
                <w:u w:val="single"/>
              </w:rPr>
              <w:t xml:space="preserve"> </w:t>
            </w:r>
            <w:r>
              <w:rPr>
                <w:b/>
                <w:sz w:val="18"/>
                <w:u w:val="single"/>
              </w:rPr>
              <w:t>of</w:t>
            </w:r>
            <w:r>
              <w:rPr>
                <w:b/>
                <w:spacing w:val="-4"/>
                <w:sz w:val="18"/>
                <w:u w:val="single"/>
              </w:rPr>
              <w:t xml:space="preserve"> </w:t>
            </w:r>
            <w:r>
              <w:rPr>
                <w:b/>
                <w:spacing w:val="-2"/>
                <w:sz w:val="18"/>
                <w:u w:val="single"/>
              </w:rPr>
              <w:t>Material:</w:t>
            </w:r>
          </w:p>
        </w:tc>
      </w:tr>
      <w:tr w:rsidR="0038036C">
        <w:trPr>
          <w:trHeight w:val="1151"/>
        </w:trPr>
        <w:tc>
          <w:tcPr>
            <w:tcW w:w="9960" w:type="dxa"/>
          </w:tcPr>
          <w:p w:rsidR="0038036C" w:rsidRDefault="0038036C">
            <w:pPr>
              <w:pStyle w:val="TableParagraph"/>
              <w:ind w:left="0"/>
              <w:rPr>
                <w:rFonts w:ascii="Times New Roman"/>
                <w:sz w:val="18"/>
              </w:rPr>
            </w:pPr>
          </w:p>
        </w:tc>
      </w:tr>
    </w:tbl>
    <w:p w:rsidR="0038036C" w:rsidRDefault="0038036C">
      <w:pPr>
        <w:rPr>
          <w:rFonts w:ascii="Times New Roman"/>
          <w:sz w:val="18"/>
        </w:rPr>
        <w:sectPr w:rsidR="0038036C">
          <w:headerReference w:type="default" r:id="rId15"/>
          <w:footerReference w:type="default" r:id="rId16"/>
          <w:pgSz w:w="11910" w:h="16840"/>
          <w:pgMar w:top="2000" w:right="820" w:bottom="1080" w:left="400" w:header="720" w:footer="886" w:gutter="0"/>
          <w:cols w:space="720"/>
        </w:sectPr>
      </w:pPr>
    </w:p>
    <w:p w:rsidR="0038036C" w:rsidRDefault="0038036C">
      <w:pPr>
        <w:pStyle w:val="Corpsdetexte"/>
        <w:rPr>
          <w:b/>
        </w:rPr>
      </w:pPr>
    </w:p>
    <w:p w:rsidR="0038036C" w:rsidRDefault="0038036C">
      <w:pPr>
        <w:pStyle w:val="Corpsdetexte"/>
        <w:rPr>
          <w:b/>
        </w:rPr>
      </w:pPr>
    </w:p>
    <w:p w:rsidR="0038036C" w:rsidRDefault="0038036C">
      <w:pPr>
        <w:pStyle w:val="Corpsdetexte"/>
        <w:rPr>
          <w:b/>
        </w:rPr>
      </w:pPr>
    </w:p>
    <w:p w:rsidR="0038036C" w:rsidRDefault="0038036C">
      <w:pPr>
        <w:pStyle w:val="Corpsdetexte"/>
        <w:rPr>
          <w:b/>
        </w:rPr>
      </w:pPr>
    </w:p>
    <w:p w:rsidR="0038036C" w:rsidRDefault="0038036C">
      <w:pPr>
        <w:pStyle w:val="Corpsdetexte"/>
        <w:spacing w:before="3"/>
        <w:rPr>
          <w:b/>
        </w:rPr>
      </w:pPr>
    </w:p>
    <w:p w:rsidR="0038036C" w:rsidRDefault="00580047">
      <w:pPr>
        <w:ind w:right="130"/>
        <w:jc w:val="center"/>
        <w:rPr>
          <w:b/>
          <w:sz w:val="18"/>
        </w:rPr>
      </w:pPr>
      <w:r>
        <w:rPr>
          <w:b/>
          <w:sz w:val="18"/>
        </w:rPr>
        <w:t>ANNEX</w:t>
      </w:r>
      <w:r>
        <w:rPr>
          <w:b/>
          <w:spacing w:val="-4"/>
          <w:sz w:val="18"/>
        </w:rPr>
        <w:t xml:space="preserve"> </w:t>
      </w:r>
      <w:r>
        <w:rPr>
          <w:b/>
          <w:spacing w:val="-10"/>
          <w:sz w:val="18"/>
        </w:rPr>
        <w:t>2</w:t>
      </w:r>
    </w:p>
    <w:p w:rsidR="0038036C" w:rsidRDefault="0038036C">
      <w:pPr>
        <w:pStyle w:val="Corpsdetexte"/>
        <w:spacing w:before="119"/>
        <w:rPr>
          <w:b/>
        </w:rPr>
      </w:pPr>
    </w:p>
    <w:p w:rsidR="0038036C" w:rsidRDefault="00580047">
      <w:pPr>
        <w:pStyle w:val="Corpsdetexte"/>
        <w:ind w:left="1037"/>
        <w:jc w:val="both"/>
      </w:pPr>
      <w:r>
        <w:t>Any</w:t>
      </w:r>
      <w:r>
        <w:rPr>
          <w:spacing w:val="-5"/>
        </w:rPr>
        <w:t xml:space="preserve"> </w:t>
      </w:r>
      <w:r>
        <w:t>publication</w:t>
      </w:r>
      <w:r>
        <w:rPr>
          <w:spacing w:val="-5"/>
        </w:rPr>
        <w:t xml:space="preserve"> </w:t>
      </w:r>
      <w:r>
        <w:t>of</w:t>
      </w:r>
      <w:r>
        <w:rPr>
          <w:spacing w:val="-3"/>
        </w:rPr>
        <w:t xml:space="preserve"> </w:t>
      </w:r>
      <w:r>
        <w:t>the</w:t>
      </w:r>
      <w:r>
        <w:rPr>
          <w:spacing w:val="-5"/>
        </w:rPr>
        <w:t xml:space="preserve"> </w:t>
      </w:r>
      <w:r>
        <w:t>results</w:t>
      </w:r>
      <w:r>
        <w:rPr>
          <w:spacing w:val="-4"/>
        </w:rPr>
        <w:t xml:space="preserve"> </w:t>
      </w:r>
      <w:r>
        <w:t>of</w:t>
      </w:r>
      <w:r>
        <w:rPr>
          <w:spacing w:val="-4"/>
        </w:rPr>
        <w:t xml:space="preserve"> </w:t>
      </w:r>
      <w:r>
        <w:t>the</w:t>
      </w:r>
      <w:r>
        <w:rPr>
          <w:spacing w:val="-4"/>
        </w:rPr>
        <w:t xml:space="preserve"> </w:t>
      </w:r>
      <w:r>
        <w:t>research</w:t>
      </w:r>
      <w:r>
        <w:rPr>
          <w:spacing w:val="-5"/>
        </w:rPr>
        <w:t xml:space="preserve"> </w:t>
      </w:r>
      <w:r>
        <w:t>shall</w:t>
      </w:r>
      <w:r>
        <w:rPr>
          <w:spacing w:val="-4"/>
        </w:rPr>
        <w:t xml:space="preserve"> </w:t>
      </w:r>
      <w:r>
        <w:t>acknowledge</w:t>
      </w:r>
      <w:r>
        <w:rPr>
          <w:spacing w:val="-4"/>
        </w:rPr>
        <w:t xml:space="preserve"> </w:t>
      </w:r>
      <w:r>
        <w:t>the</w:t>
      </w:r>
      <w:r>
        <w:rPr>
          <w:spacing w:val="-5"/>
        </w:rPr>
        <w:t xml:space="preserve"> </w:t>
      </w:r>
      <w:r>
        <w:t>source</w:t>
      </w:r>
      <w:r>
        <w:rPr>
          <w:spacing w:val="-4"/>
        </w:rPr>
        <w:t xml:space="preserve"> </w:t>
      </w:r>
      <w:r>
        <w:t>of</w:t>
      </w:r>
      <w:r>
        <w:rPr>
          <w:spacing w:val="-4"/>
        </w:rPr>
        <w:t xml:space="preserve"> </w:t>
      </w:r>
      <w:r>
        <w:t>the</w:t>
      </w:r>
      <w:r>
        <w:rPr>
          <w:spacing w:val="-4"/>
        </w:rPr>
        <w:t xml:space="preserve"> </w:t>
      </w:r>
      <w:r>
        <w:rPr>
          <w:spacing w:val="-2"/>
        </w:rPr>
        <w:t>Materials:</w:t>
      </w:r>
    </w:p>
    <w:p w:rsidR="0038036C" w:rsidRDefault="00580047">
      <w:pPr>
        <w:pStyle w:val="Corpsdetexte"/>
        <w:spacing w:before="153" w:line="256" w:lineRule="auto"/>
        <w:ind w:left="1037" w:right="1149"/>
        <w:jc w:val="both"/>
      </w:pPr>
      <w:r>
        <w:t xml:space="preserve">“We thank the </w:t>
      </w:r>
      <w:proofErr w:type="spellStart"/>
      <w:r>
        <w:t>Wellcome</w:t>
      </w:r>
      <w:proofErr w:type="spellEnd"/>
      <w:r>
        <w:t xml:space="preserve"> Sanger Institute and its funders for providing the mutant </w:t>
      </w:r>
      <w:r w:rsidR="00244AD3">
        <w:t>mouse line (Allele: tm1a</w:t>
      </w:r>
      <w:r>
        <w:t>), and INFRAFRONTIER/EMMA (</w:t>
      </w:r>
      <w:hyperlink r:id="rId17">
        <w:r>
          <w:rPr>
            <w:color w:val="0563C1"/>
            <w:u w:val="single" w:color="0563C1"/>
          </w:rPr>
          <w:t>www.infrafrontier.eu</w:t>
        </w:r>
        <w:r>
          <w:t>)</w:t>
        </w:r>
      </w:hyperlink>
      <w:r>
        <w:t xml:space="preserve"> partner [</w:t>
      </w:r>
      <w:r w:rsidR="00244AD3">
        <w:t>CNRS</w:t>
      </w:r>
      <w:r>
        <w:t>] from which the mouse</w:t>
      </w:r>
      <w:r>
        <w:rPr>
          <w:spacing w:val="-4"/>
        </w:rPr>
        <w:t xml:space="preserve"> </w:t>
      </w:r>
      <w:r>
        <w:t>was</w:t>
      </w:r>
      <w:r>
        <w:rPr>
          <w:spacing w:val="-4"/>
        </w:rPr>
        <w:t xml:space="preserve"> </w:t>
      </w:r>
      <w:r>
        <w:t>received.</w:t>
      </w:r>
      <w:r>
        <w:rPr>
          <w:spacing w:val="-3"/>
        </w:rPr>
        <w:t xml:space="preserve"> </w:t>
      </w:r>
      <w:r>
        <w:t>Funding</w:t>
      </w:r>
      <w:r>
        <w:rPr>
          <w:spacing w:val="-4"/>
        </w:rPr>
        <w:t xml:space="preserve"> </w:t>
      </w:r>
      <w:r>
        <w:t>information</w:t>
      </w:r>
      <w:r>
        <w:rPr>
          <w:spacing w:val="-4"/>
        </w:rPr>
        <w:t xml:space="preserve"> </w:t>
      </w:r>
      <w:r>
        <w:t>may</w:t>
      </w:r>
      <w:r>
        <w:rPr>
          <w:spacing w:val="-4"/>
        </w:rPr>
        <w:t xml:space="preserve"> </w:t>
      </w:r>
      <w:r>
        <w:t>be</w:t>
      </w:r>
      <w:r>
        <w:rPr>
          <w:spacing w:val="-4"/>
        </w:rPr>
        <w:t xml:space="preserve"> </w:t>
      </w:r>
      <w:r>
        <w:t>found</w:t>
      </w:r>
      <w:r>
        <w:rPr>
          <w:spacing w:val="-4"/>
        </w:rPr>
        <w:t xml:space="preserve"> </w:t>
      </w:r>
      <w:r>
        <w:t>at</w:t>
      </w:r>
      <w:r>
        <w:rPr>
          <w:spacing w:val="-3"/>
        </w:rPr>
        <w:t xml:space="preserve"> </w:t>
      </w:r>
      <w:hyperlink r:id="rId18">
        <w:r>
          <w:t>www.sanger.ac.uk/mouseportal</w:t>
        </w:r>
      </w:hyperlink>
      <w:r>
        <w:rPr>
          <w:spacing w:val="-3"/>
        </w:rPr>
        <w:t xml:space="preserve"> </w:t>
      </w:r>
      <w:r>
        <w:t>and</w:t>
      </w:r>
      <w:r>
        <w:rPr>
          <w:spacing w:val="-4"/>
        </w:rPr>
        <w:t xml:space="preserve"> </w:t>
      </w:r>
      <w:r>
        <w:t xml:space="preserve">associated primary phenotypic information at </w:t>
      </w:r>
      <w:hyperlink r:id="rId19">
        <w:r>
          <w:rPr>
            <w:color w:val="0000FF"/>
            <w:u w:val="single" w:color="0000FF"/>
          </w:rPr>
          <w:t>www.mousephenotype.org</w:t>
        </w:r>
        <w:r>
          <w:t>.</w:t>
        </w:r>
      </w:hyperlink>
      <w:r>
        <w:t>”</w:t>
      </w:r>
    </w:p>
    <w:p w:rsidR="0038036C" w:rsidRDefault="0038036C">
      <w:pPr>
        <w:pStyle w:val="Corpsdetexte"/>
      </w:pPr>
    </w:p>
    <w:p w:rsidR="0038036C" w:rsidRDefault="0038036C">
      <w:pPr>
        <w:pStyle w:val="Corpsdetexte"/>
        <w:spacing w:before="97"/>
      </w:pPr>
    </w:p>
    <w:p w:rsidR="0038036C" w:rsidRDefault="00580047">
      <w:pPr>
        <w:pStyle w:val="Corpsdetexte"/>
        <w:ind w:left="1037"/>
        <w:jc w:val="both"/>
      </w:pPr>
      <w:r>
        <w:t>Details</w:t>
      </w:r>
      <w:r>
        <w:rPr>
          <w:spacing w:val="-6"/>
        </w:rPr>
        <w:t xml:space="preserve"> </w:t>
      </w:r>
      <w:r>
        <w:t>of</w:t>
      </w:r>
      <w:r>
        <w:rPr>
          <w:spacing w:val="-4"/>
        </w:rPr>
        <w:t xml:space="preserve"> </w:t>
      </w:r>
      <w:r>
        <w:t>the</w:t>
      </w:r>
      <w:r>
        <w:rPr>
          <w:spacing w:val="-5"/>
        </w:rPr>
        <w:t xml:space="preserve"> </w:t>
      </w:r>
      <w:r>
        <w:t>alleles</w:t>
      </w:r>
      <w:r>
        <w:rPr>
          <w:spacing w:val="-5"/>
        </w:rPr>
        <w:t xml:space="preserve"> </w:t>
      </w:r>
      <w:r>
        <w:t>have</w:t>
      </w:r>
      <w:r>
        <w:rPr>
          <w:spacing w:val="-5"/>
        </w:rPr>
        <w:t xml:space="preserve"> </w:t>
      </w:r>
      <w:r>
        <w:t>been</w:t>
      </w:r>
      <w:r>
        <w:rPr>
          <w:spacing w:val="-5"/>
        </w:rPr>
        <w:t xml:space="preserve"> </w:t>
      </w:r>
      <w:r>
        <w:t>published,</w:t>
      </w:r>
      <w:r>
        <w:rPr>
          <w:spacing w:val="-4"/>
        </w:rPr>
        <w:t xml:space="preserve"> </w:t>
      </w:r>
      <w:r>
        <w:t>please</w:t>
      </w:r>
      <w:r>
        <w:rPr>
          <w:spacing w:val="-5"/>
        </w:rPr>
        <w:t xml:space="preserve"> </w:t>
      </w:r>
      <w:r>
        <w:t>include</w:t>
      </w:r>
      <w:r>
        <w:rPr>
          <w:spacing w:val="-5"/>
        </w:rPr>
        <w:t xml:space="preserve"> </w:t>
      </w:r>
      <w:r>
        <w:t>the</w:t>
      </w:r>
      <w:r>
        <w:rPr>
          <w:spacing w:val="-5"/>
        </w:rPr>
        <w:t xml:space="preserve"> </w:t>
      </w:r>
      <w:r>
        <w:t>following</w:t>
      </w:r>
      <w:r>
        <w:rPr>
          <w:spacing w:val="-5"/>
        </w:rPr>
        <w:t xml:space="preserve"> </w:t>
      </w:r>
      <w:r>
        <w:t>references</w:t>
      </w:r>
      <w:r>
        <w:rPr>
          <w:spacing w:val="-5"/>
        </w:rPr>
        <w:t xml:space="preserve"> </w:t>
      </w:r>
      <w:r>
        <w:t>in</w:t>
      </w:r>
      <w:r>
        <w:rPr>
          <w:spacing w:val="-5"/>
        </w:rPr>
        <w:t xml:space="preserve"> </w:t>
      </w:r>
      <w:r>
        <w:rPr>
          <w:spacing w:val="-2"/>
        </w:rPr>
        <w:t>publications:</w:t>
      </w:r>
    </w:p>
    <w:p w:rsidR="0038036C" w:rsidRDefault="00580047">
      <w:pPr>
        <w:pStyle w:val="Corpsdetexte"/>
        <w:spacing w:before="177" w:line="285" w:lineRule="auto"/>
        <w:ind w:left="1032" w:right="623" w:hanging="10"/>
      </w:pPr>
      <w:r>
        <w:t>White,</w:t>
      </w:r>
      <w:r>
        <w:rPr>
          <w:spacing w:val="-2"/>
        </w:rPr>
        <w:t xml:space="preserve"> </w:t>
      </w:r>
      <w:r>
        <w:t>J.</w:t>
      </w:r>
      <w:r>
        <w:rPr>
          <w:spacing w:val="-2"/>
        </w:rPr>
        <w:t xml:space="preserve"> </w:t>
      </w:r>
      <w:r>
        <w:t>K.,</w:t>
      </w:r>
      <w:r>
        <w:rPr>
          <w:spacing w:val="-2"/>
        </w:rPr>
        <w:t xml:space="preserve"> </w:t>
      </w:r>
      <w:proofErr w:type="spellStart"/>
      <w:r>
        <w:t>Gerdin</w:t>
      </w:r>
      <w:proofErr w:type="spellEnd"/>
      <w:r>
        <w:t>,</w:t>
      </w:r>
      <w:r>
        <w:rPr>
          <w:spacing w:val="-2"/>
        </w:rPr>
        <w:t xml:space="preserve"> </w:t>
      </w:r>
      <w:r>
        <w:t>A.-K.,</w:t>
      </w:r>
      <w:r>
        <w:rPr>
          <w:spacing w:val="-2"/>
        </w:rPr>
        <w:t xml:space="preserve"> </w:t>
      </w:r>
      <w:r>
        <w:t>Karp,</w:t>
      </w:r>
      <w:r>
        <w:rPr>
          <w:spacing w:val="-2"/>
        </w:rPr>
        <w:t xml:space="preserve"> </w:t>
      </w:r>
      <w:r>
        <w:t>N.</w:t>
      </w:r>
      <w:r>
        <w:rPr>
          <w:spacing w:val="-2"/>
        </w:rPr>
        <w:t xml:space="preserve"> </w:t>
      </w:r>
      <w:r>
        <w:t>A.,</w:t>
      </w:r>
      <w:r>
        <w:rPr>
          <w:spacing w:val="-2"/>
        </w:rPr>
        <w:t xml:space="preserve"> </w:t>
      </w:r>
      <w:r>
        <w:t>Ryder,</w:t>
      </w:r>
      <w:r>
        <w:rPr>
          <w:spacing w:val="-2"/>
        </w:rPr>
        <w:t xml:space="preserve"> </w:t>
      </w:r>
      <w:r>
        <w:t>E.,</w:t>
      </w:r>
      <w:r>
        <w:rPr>
          <w:spacing w:val="-2"/>
        </w:rPr>
        <w:t xml:space="preserve"> </w:t>
      </w:r>
      <w:proofErr w:type="spellStart"/>
      <w:r>
        <w:t>Buljan</w:t>
      </w:r>
      <w:proofErr w:type="spellEnd"/>
      <w:r>
        <w:t>,</w:t>
      </w:r>
      <w:r>
        <w:rPr>
          <w:spacing w:val="-2"/>
        </w:rPr>
        <w:t xml:space="preserve"> </w:t>
      </w:r>
      <w:r>
        <w:t>M.,</w:t>
      </w:r>
      <w:r>
        <w:rPr>
          <w:spacing w:val="-2"/>
        </w:rPr>
        <w:t xml:space="preserve"> </w:t>
      </w:r>
      <w:proofErr w:type="spellStart"/>
      <w:r>
        <w:t>Bussell</w:t>
      </w:r>
      <w:proofErr w:type="spellEnd"/>
      <w:r>
        <w:t>,</w:t>
      </w:r>
      <w:r>
        <w:rPr>
          <w:spacing w:val="-2"/>
        </w:rPr>
        <w:t xml:space="preserve"> </w:t>
      </w:r>
      <w:r>
        <w:t>J.</w:t>
      </w:r>
      <w:r>
        <w:rPr>
          <w:spacing w:val="-2"/>
        </w:rPr>
        <w:t xml:space="preserve"> </w:t>
      </w:r>
      <w:r>
        <w:t>N.,</w:t>
      </w:r>
      <w:r>
        <w:rPr>
          <w:spacing w:val="-2"/>
        </w:rPr>
        <w:t xml:space="preserve"> </w:t>
      </w:r>
      <w:r>
        <w:t>Salisbury,</w:t>
      </w:r>
      <w:r>
        <w:rPr>
          <w:spacing w:val="-2"/>
        </w:rPr>
        <w:t xml:space="preserve"> </w:t>
      </w:r>
      <w:r>
        <w:t>J.,</w:t>
      </w:r>
      <w:r>
        <w:rPr>
          <w:spacing w:val="-2"/>
        </w:rPr>
        <w:t xml:space="preserve"> </w:t>
      </w:r>
      <w:r>
        <w:t>et</w:t>
      </w:r>
      <w:r>
        <w:rPr>
          <w:spacing w:val="-2"/>
        </w:rPr>
        <w:t xml:space="preserve"> </w:t>
      </w:r>
      <w:r>
        <w:t>al.</w:t>
      </w:r>
      <w:r>
        <w:rPr>
          <w:spacing w:val="-2"/>
        </w:rPr>
        <w:t xml:space="preserve"> </w:t>
      </w:r>
      <w:r>
        <w:t>(2013).</w:t>
      </w:r>
      <w:r>
        <w:rPr>
          <w:spacing w:val="-2"/>
        </w:rPr>
        <w:t xml:space="preserve"> </w:t>
      </w:r>
      <w:r>
        <w:t xml:space="preserve">Genome- wide Generation and Systematic Phenotyping of Knockout Mice Reveals New Roles for Many Genes. Cell, </w:t>
      </w:r>
      <w:r>
        <w:rPr>
          <w:b/>
        </w:rPr>
        <w:t>154</w:t>
      </w:r>
      <w:r>
        <w:t>(2), 452–464.</w:t>
      </w:r>
    </w:p>
    <w:p w:rsidR="0038036C" w:rsidRDefault="00580047">
      <w:pPr>
        <w:pStyle w:val="Corpsdetexte"/>
        <w:spacing w:before="130" w:line="290" w:lineRule="auto"/>
        <w:ind w:left="1032" w:right="623" w:hanging="10"/>
      </w:pPr>
      <w:proofErr w:type="spellStart"/>
      <w:r>
        <w:t>Skarnes</w:t>
      </w:r>
      <w:proofErr w:type="spellEnd"/>
      <w:r>
        <w:t>,</w:t>
      </w:r>
      <w:r>
        <w:rPr>
          <w:spacing w:val="-2"/>
        </w:rPr>
        <w:t xml:space="preserve"> </w:t>
      </w:r>
      <w:r>
        <w:t>W.C.,</w:t>
      </w:r>
      <w:r>
        <w:rPr>
          <w:spacing w:val="-2"/>
        </w:rPr>
        <w:t xml:space="preserve"> </w:t>
      </w:r>
      <w:r>
        <w:t>Rosen,</w:t>
      </w:r>
      <w:r>
        <w:rPr>
          <w:spacing w:val="-2"/>
        </w:rPr>
        <w:t xml:space="preserve"> </w:t>
      </w:r>
      <w:r>
        <w:t>B.,</w:t>
      </w:r>
      <w:r>
        <w:rPr>
          <w:spacing w:val="-2"/>
        </w:rPr>
        <w:t xml:space="preserve"> </w:t>
      </w:r>
      <w:r>
        <w:t>West,</w:t>
      </w:r>
      <w:r>
        <w:rPr>
          <w:spacing w:val="-2"/>
        </w:rPr>
        <w:t xml:space="preserve"> </w:t>
      </w:r>
      <w:r>
        <w:t>A.P.,</w:t>
      </w:r>
      <w:r>
        <w:rPr>
          <w:spacing w:val="-2"/>
        </w:rPr>
        <w:t xml:space="preserve"> </w:t>
      </w:r>
      <w:proofErr w:type="spellStart"/>
      <w:r>
        <w:t>Koutsourakis</w:t>
      </w:r>
      <w:proofErr w:type="spellEnd"/>
      <w:r>
        <w:t>,</w:t>
      </w:r>
      <w:r>
        <w:rPr>
          <w:spacing w:val="-2"/>
        </w:rPr>
        <w:t xml:space="preserve"> </w:t>
      </w:r>
      <w:r>
        <w:t>M.,</w:t>
      </w:r>
      <w:r>
        <w:rPr>
          <w:spacing w:val="-2"/>
        </w:rPr>
        <w:t xml:space="preserve"> </w:t>
      </w:r>
      <w:proofErr w:type="spellStart"/>
      <w:r>
        <w:t>Bushell</w:t>
      </w:r>
      <w:proofErr w:type="spellEnd"/>
      <w:r>
        <w:t>,</w:t>
      </w:r>
      <w:r>
        <w:rPr>
          <w:spacing w:val="-2"/>
        </w:rPr>
        <w:t xml:space="preserve"> </w:t>
      </w:r>
      <w:r>
        <w:t>W.,</w:t>
      </w:r>
      <w:r>
        <w:rPr>
          <w:spacing w:val="-2"/>
        </w:rPr>
        <w:t xml:space="preserve"> </w:t>
      </w:r>
      <w:proofErr w:type="spellStart"/>
      <w:r>
        <w:t>Iyer</w:t>
      </w:r>
      <w:proofErr w:type="spellEnd"/>
      <w:r>
        <w:t>,</w:t>
      </w:r>
      <w:r>
        <w:rPr>
          <w:spacing w:val="-2"/>
        </w:rPr>
        <w:t xml:space="preserve"> </w:t>
      </w:r>
      <w:r>
        <w:t>V.,</w:t>
      </w:r>
      <w:r>
        <w:rPr>
          <w:spacing w:val="-2"/>
        </w:rPr>
        <w:t xml:space="preserve"> </w:t>
      </w:r>
      <w:proofErr w:type="spellStart"/>
      <w:r>
        <w:t>Mujica</w:t>
      </w:r>
      <w:proofErr w:type="spellEnd"/>
      <w:r>
        <w:t>,</w:t>
      </w:r>
      <w:r>
        <w:rPr>
          <w:spacing w:val="-2"/>
        </w:rPr>
        <w:t xml:space="preserve"> </w:t>
      </w:r>
      <w:r>
        <w:t>A.O.,</w:t>
      </w:r>
      <w:r>
        <w:rPr>
          <w:spacing w:val="-2"/>
        </w:rPr>
        <w:t xml:space="preserve"> </w:t>
      </w:r>
      <w:r>
        <w:t>Thomas,</w:t>
      </w:r>
      <w:r>
        <w:rPr>
          <w:spacing w:val="-2"/>
        </w:rPr>
        <w:t xml:space="preserve"> </w:t>
      </w:r>
      <w:r>
        <w:t>M.,</w:t>
      </w:r>
      <w:r>
        <w:rPr>
          <w:spacing w:val="-2"/>
        </w:rPr>
        <w:t xml:space="preserve"> </w:t>
      </w:r>
      <w:r>
        <w:t>Harrow, J., Cox, T. et al. (2011) A conditional knockout resource for the genome-wide study of mouse gene function.</w:t>
      </w:r>
    </w:p>
    <w:p w:rsidR="0038036C" w:rsidRDefault="00580047">
      <w:pPr>
        <w:pStyle w:val="Corpsdetexte"/>
        <w:spacing w:line="200" w:lineRule="exact"/>
        <w:ind w:left="1032"/>
      </w:pPr>
      <w:r>
        <w:t>Nature,</w:t>
      </w:r>
      <w:r>
        <w:rPr>
          <w:spacing w:val="-6"/>
        </w:rPr>
        <w:t xml:space="preserve"> </w:t>
      </w:r>
      <w:r>
        <w:rPr>
          <w:b/>
        </w:rPr>
        <w:t>474</w:t>
      </w:r>
      <w:r>
        <w:t>,</w:t>
      </w:r>
      <w:r>
        <w:rPr>
          <w:spacing w:val="-6"/>
        </w:rPr>
        <w:t xml:space="preserve"> </w:t>
      </w:r>
      <w:r>
        <w:t>337-</w:t>
      </w:r>
      <w:r>
        <w:rPr>
          <w:spacing w:val="-4"/>
        </w:rPr>
        <w:t>342.</w:t>
      </w:r>
    </w:p>
    <w:p w:rsidR="0038036C" w:rsidRDefault="00580047">
      <w:pPr>
        <w:pStyle w:val="Corpsdetexte"/>
        <w:spacing w:before="172"/>
        <w:ind w:left="1022"/>
        <w:jc w:val="both"/>
      </w:pPr>
      <w:r>
        <w:t>Bradley</w:t>
      </w:r>
      <w:r>
        <w:rPr>
          <w:spacing w:val="-5"/>
        </w:rPr>
        <w:t xml:space="preserve"> </w:t>
      </w:r>
      <w:r>
        <w:t>A,</w:t>
      </w:r>
      <w:r>
        <w:rPr>
          <w:spacing w:val="-4"/>
        </w:rPr>
        <w:t xml:space="preserve"> </w:t>
      </w:r>
      <w:proofErr w:type="spellStart"/>
      <w:r>
        <w:t>Anastassiadis</w:t>
      </w:r>
      <w:proofErr w:type="spellEnd"/>
      <w:r>
        <w:rPr>
          <w:spacing w:val="-4"/>
        </w:rPr>
        <w:t xml:space="preserve"> </w:t>
      </w:r>
      <w:r>
        <w:t>K,</w:t>
      </w:r>
      <w:r>
        <w:rPr>
          <w:spacing w:val="-4"/>
        </w:rPr>
        <w:t xml:space="preserve"> </w:t>
      </w:r>
      <w:proofErr w:type="spellStart"/>
      <w:r>
        <w:t>Ayadi</w:t>
      </w:r>
      <w:proofErr w:type="spellEnd"/>
      <w:r>
        <w:rPr>
          <w:spacing w:val="-4"/>
        </w:rPr>
        <w:t xml:space="preserve"> </w:t>
      </w:r>
      <w:r>
        <w:t>A,</w:t>
      </w:r>
      <w:r>
        <w:rPr>
          <w:spacing w:val="-3"/>
        </w:rPr>
        <w:t xml:space="preserve"> </w:t>
      </w:r>
      <w:proofErr w:type="spellStart"/>
      <w:r>
        <w:t>Battey</w:t>
      </w:r>
      <w:proofErr w:type="spellEnd"/>
      <w:r>
        <w:rPr>
          <w:spacing w:val="-5"/>
        </w:rPr>
        <w:t xml:space="preserve"> </w:t>
      </w:r>
      <w:r>
        <w:t>JF,</w:t>
      </w:r>
      <w:r>
        <w:rPr>
          <w:spacing w:val="-3"/>
        </w:rPr>
        <w:t xml:space="preserve"> </w:t>
      </w:r>
      <w:r>
        <w:t>Bell</w:t>
      </w:r>
      <w:r>
        <w:rPr>
          <w:spacing w:val="-4"/>
        </w:rPr>
        <w:t xml:space="preserve"> </w:t>
      </w:r>
      <w:r>
        <w:t>C,</w:t>
      </w:r>
      <w:r>
        <w:rPr>
          <w:spacing w:val="-4"/>
        </w:rPr>
        <w:t xml:space="preserve"> </w:t>
      </w:r>
      <w:r>
        <w:t>Birling</w:t>
      </w:r>
      <w:r>
        <w:rPr>
          <w:spacing w:val="-4"/>
        </w:rPr>
        <w:t xml:space="preserve"> </w:t>
      </w:r>
      <w:r>
        <w:t>M-C,</w:t>
      </w:r>
      <w:r>
        <w:rPr>
          <w:spacing w:val="-4"/>
        </w:rPr>
        <w:t xml:space="preserve"> </w:t>
      </w:r>
      <w:r>
        <w:t>Bottomley</w:t>
      </w:r>
      <w:r>
        <w:rPr>
          <w:spacing w:val="-4"/>
        </w:rPr>
        <w:t xml:space="preserve"> </w:t>
      </w:r>
      <w:r>
        <w:t>J,</w:t>
      </w:r>
      <w:r>
        <w:rPr>
          <w:spacing w:val="-4"/>
        </w:rPr>
        <w:t xml:space="preserve"> </w:t>
      </w:r>
      <w:r>
        <w:rPr>
          <w:spacing w:val="-2"/>
        </w:rPr>
        <w:t>Brown</w:t>
      </w:r>
    </w:p>
    <w:p w:rsidR="0038036C" w:rsidRDefault="00580047">
      <w:pPr>
        <w:pStyle w:val="Corpsdetexte"/>
        <w:spacing w:before="57" w:line="285" w:lineRule="auto"/>
        <w:ind w:left="1032" w:right="645" w:hanging="10"/>
        <w:jc w:val="both"/>
      </w:pPr>
      <w:r>
        <w:t>SD,</w:t>
      </w:r>
      <w:r>
        <w:rPr>
          <w:spacing w:val="-2"/>
        </w:rPr>
        <w:t xml:space="preserve"> </w:t>
      </w:r>
      <w:proofErr w:type="spellStart"/>
      <w:r>
        <w:t>Bürger</w:t>
      </w:r>
      <w:proofErr w:type="spellEnd"/>
      <w:r>
        <w:rPr>
          <w:spacing w:val="-2"/>
        </w:rPr>
        <w:t xml:space="preserve"> </w:t>
      </w:r>
      <w:r>
        <w:t>A,</w:t>
      </w:r>
      <w:r>
        <w:rPr>
          <w:spacing w:val="-2"/>
        </w:rPr>
        <w:t xml:space="preserve"> </w:t>
      </w:r>
      <w:proofErr w:type="spellStart"/>
      <w:r>
        <w:t>Bult</w:t>
      </w:r>
      <w:proofErr w:type="spellEnd"/>
      <w:r>
        <w:rPr>
          <w:spacing w:val="-2"/>
        </w:rPr>
        <w:t xml:space="preserve"> </w:t>
      </w:r>
      <w:r>
        <w:t>CJ,</w:t>
      </w:r>
      <w:r>
        <w:rPr>
          <w:spacing w:val="-2"/>
        </w:rPr>
        <w:t xml:space="preserve"> </w:t>
      </w:r>
      <w:proofErr w:type="spellStart"/>
      <w:r>
        <w:t>Bushell</w:t>
      </w:r>
      <w:proofErr w:type="spellEnd"/>
      <w:r>
        <w:rPr>
          <w:spacing w:val="-2"/>
        </w:rPr>
        <w:t xml:space="preserve"> </w:t>
      </w:r>
      <w:r>
        <w:t>W,</w:t>
      </w:r>
      <w:r>
        <w:rPr>
          <w:spacing w:val="-2"/>
        </w:rPr>
        <w:t xml:space="preserve"> </w:t>
      </w:r>
      <w:r>
        <w:t>Collins</w:t>
      </w:r>
      <w:r>
        <w:rPr>
          <w:spacing w:val="-3"/>
        </w:rPr>
        <w:t xml:space="preserve"> </w:t>
      </w:r>
      <w:r>
        <w:t>FS,</w:t>
      </w:r>
      <w:r>
        <w:rPr>
          <w:spacing w:val="-2"/>
        </w:rPr>
        <w:t xml:space="preserve"> </w:t>
      </w:r>
      <w:proofErr w:type="spellStart"/>
      <w:r>
        <w:t>Desaintes</w:t>
      </w:r>
      <w:proofErr w:type="spellEnd"/>
      <w:r>
        <w:rPr>
          <w:spacing w:val="-3"/>
        </w:rPr>
        <w:t xml:space="preserve"> </w:t>
      </w:r>
      <w:r>
        <w:t>C,</w:t>
      </w:r>
      <w:r>
        <w:rPr>
          <w:spacing w:val="-2"/>
        </w:rPr>
        <w:t xml:space="preserve"> </w:t>
      </w:r>
      <w:r>
        <w:t>Doe</w:t>
      </w:r>
      <w:r>
        <w:rPr>
          <w:spacing w:val="-3"/>
        </w:rPr>
        <w:t xml:space="preserve"> </w:t>
      </w:r>
      <w:r>
        <w:t>B,</w:t>
      </w:r>
      <w:r>
        <w:rPr>
          <w:spacing w:val="-2"/>
        </w:rPr>
        <w:t xml:space="preserve"> </w:t>
      </w:r>
      <w:r>
        <w:t>Economides</w:t>
      </w:r>
      <w:r>
        <w:rPr>
          <w:spacing w:val="-3"/>
        </w:rPr>
        <w:t xml:space="preserve"> </w:t>
      </w:r>
      <w:r>
        <w:t>A,</w:t>
      </w:r>
      <w:r>
        <w:rPr>
          <w:spacing w:val="-2"/>
        </w:rPr>
        <w:t xml:space="preserve"> </w:t>
      </w:r>
      <w:proofErr w:type="spellStart"/>
      <w:r>
        <w:t>Eppig</w:t>
      </w:r>
      <w:proofErr w:type="spellEnd"/>
      <w:r>
        <w:rPr>
          <w:spacing w:val="-3"/>
        </w:rPr>
        <w:t xml:space="preserve"> </w:t>
      </w:r>
      <w:r>
        <w:t>JT,</w:t>
      </w:r>
      <w:r>
        <w:rPr>
          <w:spacing w:val="-2"/>
        </w:rPr>
        <w:t xml:space="preserve"> </w:t>
      </w:r>
      <w:proofErr w:type="spellStart"/>
      <w:r>
        <w:t>Finnell</w:t>
      </w:r>
      <w:proofErr w:type="spellEnd"/>
      <w:r>
        <w:rPr>
          <w:spacing w:val="-2"/>
        </w:rPr>
        <w:t xml:space="preserve"> </w:t>
      </w:r>
      <w:r>
        <w:t>RH,</w:t>
      </w:r>
      <w:r>
        <w:rPr>
          <w:spacing w:val="-2"/>
        </w:rPr>
        <w:t xml:space="preserve"> </w:t>
      </w:r>
      <w:r>
        <w:t>Fletcher C,</w:t>
      </w:r>
      <w:r>
        <w:rPr>
          <w:spacing w:val="-1"/>
        </w:rPr>
        <w:t xml:space="preserve"> </w:t>
      </w:r>
      <w:r>
        <w:t>Fray</w:t>
      </w:r>
      <w:r>
        <w:rPr>
          <w:spacing w:val="-2"/>
        </w:rPr>
        <w:t xml:space="preserve"> </w:t>
      </w:r>
      <w:r>
        <w:t>M,</w:t>
      </w:r>
      <w:r>
        <w:rPr>
          <w:spacing w:val="-1"/>
        </w:rPr>
        <w:t xml:space="preserve"> </w:t>
      </w:r>
      <w:proofErr w:type="spellStart"/>
      <w:r>
        <w:t>Frendewey</w:t>
      </w:r>
      <w:proofErr w:type="spellEnd"/>
      <w:r>
        <w:rPr>
          <w:spacing w:val="-2"/>
        </w:rPr>
        <w:t xml:space="preserve"> </w:t>
      </w:r>
      <w:r>
        <w:t>D,</w:t>
      </w:r>
      <w:r>
        <w:rPr>
          <w:spacing w:val="-1"/>
        </w:rPr>
        <w:t xml:space="preserve"> </w:t>
      </w:r>
      <w:r>
        <w:t>et</w:t>
      </w:r>
      <w:r>
        <w:rPr>
          <w:spacing w:val="-1"/>
        </w:rPr>
        <w:t xml:space="preserve"> </w:t>
      </w:r>
      <w:r>
        <w:t>al.</w:t>
      </w:r>
      <w:r>
        <w:rPr>
          <w:spacing w:val="-1"/>
        </w:rPr>
        <w:t xml:space="preserve"> </w:t>
      </w:r>
      <w:r>
        <w:t>(2012)</w:t>
      </w:r>
      <w:r>
        <w:rPr>
          <w:spacing w:val="-1"/>
        </w:rPr>
        <w:t xml:space="preserve"> </w:t>
      </w:r>
      <w:r>
        <w:t>The</w:t>
      </w:r>
      <w:r>
        <w:rPr>
          <w:spacing w:val="-2"/>
        </w:rPr>
        <w:t xml:space="preserve"> </w:t>
      </w:r>
      <w:r>
        <w:t>mammalian</w:t>
      </w:r>
      <w:r>
        <w:rPr>
          <w:spacing w:val="-2"/>
        </w:rPr>
        <w:t xml:space="preserve"> </w:t>
      </w:r>
      <w:r>
        <w:t>gene</w:t>
      </w:r>
      <w:r>
        <w:rPr>
          <w:spacing w:val="-2"/>
        </w:rPr>
        <w:t xml:space="preserve"> </w:t>
      </w:r>
      <w:r>
        <w:t>function</w:t>
      </w:r>
      <w:r>
        <w:rPr>
          <w:spacing w:val="-2"/>
        </w:rPr>
        <w:t xml:space="preserve"> </w:t>
      </w:r>
      <w:r>
        <w:t>resource:</w:t>
      </w:r>
      <w:r>
        <w:rPr>
          <w:spacing w:val="-1"/>
        </w:rPr>
        <w:t xml:space="preserve"> </w:t>
      </w:r>
      <w:r>
        <w:t>the</w:t>
      </w:r>
      <w:r>
        <w:rPr>
          <w:spacing w:val="-2"/>
        </w:rPr>
        <w:t xml:space="preserve"> </w:t>
      </w:r>
      <w:r>
        <w:t>international</w:t>
      </w:r>
      <w:r>
        <w:rPr>
          <w:spacing w:val="-1"/>
        </w:rPr>
        <w:t xml:space="preserve"> </w:t>
      </w:r>
      <w:r>
        <w:t>knockout</w:t>
      </w:r>
      <w:r>
        <w:rPr>
          <w:spacing w:val="-1"/>
        </w:rPr>
        <w:t xml:space="preserve"> </w:t>
      </w:r>
      <w:r>
        <w:t xml:space="preserve">mouse consortium. </w:t>
      </w:r>
      <w:proofErr w:type="spellStart"/>
      <w:r>
        <w:t>Mamm</w:t>
      </w:r>
      <w:proofErr w:type="spellEnd"/>
      <w:r>
        <w:t xml:space="preserve">. Genome, </w:t>
      </w:r>
      <w:r>
        <w:rPr>
          <w:b/>
        </w:rPr>
        <w:t>23(9-10)</w:t>
      </w:r>
      <w:r>
        <w:t>, 580-586.</w:t>
      </w:r>
    </w:p>
    <w:p w:rsidR="0038036C" w:rsidRDefault="00580047">
      <w:pPr>
        <w:pStyle w:val="Corpsdetexte"/>
        <w:spacing w:before="92" w:line="283" w:lineRule="auto"/>
        <w:ind w:left="1032" w:right="946" w:hanging="10"/>
        <w:jc w:val="both"/>
      </w:pPr>
      <w:proofErr w:type="spellStart"/>
      <w:r>
        <w:t>Pettitt</w:t>
      </w:r>
      <w:proofErr w:type="spellEnd"/>
      <w:r>
        <w:rPr>
          <w:spacing w:val="-2"/>
        </w:rPr>
        <w:t xml:space="preserve"> </w:t>
      </w:r>
      <w:r>
        <w:t>SJ,</w:t>
      </w:r>
      <w:r>
        <w:rPr>
          <w:spacing w:val="-2"/>
        </w:rPr>
        <w:t xml:space="preserve"> </w:t>
      </w:r>
      <w:r>
        <w:t>Liang</w:t>
      </w:r>
      <w:r>
        <w:rPr>
          <w:spacing w:val="-3"/>
        </w:rPr>
        <w:t xml:space="preserve"> </w:t>
      </w:r>
      <w:r>
        <w:t>Q,</w:t>
      </w:r>
      <w:r>
        <w:rPr>
          <w:spacing w:val="-2"/>
        </w:rPr>
        <w:t xml:space="preserve"> </w:t>
      </w:r>
      <w:proofErr w:type="spellStart"/>
      <w:r>
        <w:t>Rairdan</w:t>
      </w:r>
      <w:proofErr w:type="spellEnd"/>
      <w:r>
        <w:rPr>
          <w:spacing w:val="-3"/>
        </w:rPr>
        <w:t xml:space="preserve"> </w:t>
      </w:r>
      <w:r>
        <w:t>XY,</w:t>
      </w:r>
      <w:r>
        <w:rPr>
          <w:spacing w:val="-2"/>
        </w:rPr>
        <w:t xml:space="preserve"> </w:t>
      </w:r>
      <w:r>
        <w:t>Moran</w:t>
      </w:r>
      <w:r>
        <w:rPr>
          <w:spacing w:val="-3"/>
        </w:rPr>
        <w:t xml:space="preserve"> </w:t>
      </w:r>
      <w:r>
        <w:t>JL,</w:t>
      </w:r>
      <w:r>
        <w:rPr>
          <w:spacing w:val="-2"/>
        </w:rPr>
        <w:t xml:space="preserve"> </w:t>
      </w:r>
      <w:r>
        <w:t>Prosser</w:t>
      </w:r>
      <w:r>
        <w:rPr>
          <w:spacing w:val="-2"/>
        </w:rPr>
        <w:t xml:space="preserve"> </w:t>
      </w:r>
      <w:r>
        <w:t>HM,</w:t>
      </w:r>
      <w:r>
        <w:rPr>
          <w:spacing w:val="-2"/>
        </w:rPr>
        <w:t xml:space="preserve"> </w:t>
      </w:r>
      <w:proofErr w:type="spellStart"/>
      <w:r>
        <w:t>Beier</w:t>
      </w:r>
      <w:proofErr w:type="spellEnd"/>
      <w:r>
        <w:rPr>
          <w:spacing w:val="-2"/>
        </w:rPr>
        <w:t xml:space="preserve"> </w:t>
      </w:r>
      <w:r>
        <w:t>DR,</w:t>
      </w:r>
      <w:r>
        <w:rPr>
          <w:spacing w:val="-2"/>
        </w:rPr>
        <w:t xml:space="preserve"> </w:t>
      </w:r>
      <w:r>
        <w:t>Lloyd</w:t>
      </w:r>
      <w:r>
        <w:rPr>
          <w:spacing w:val="-3"/>
        </w:rPr>
        <w:t xml:space="preserve"> </w:t>
      </w:r>
      <w:r>
        <w:t>KC,</w:t>
      </w:r>
      <w:r>
        <w:rPr>
          <w:spacing w:val="-2"/>
        </w:rPr>
        <w:t xml:space="preserve"> </w:t>
      </w:r>
      <w:r>
        <w:t>Bradley</w:t>
      </w:r>
      <w:r>
        <w:rPr>
          <w:spacing w:val="-3"/>
        </w:rPr>
        <w:t xml:space="preserve"> </w:t>
      </w:r>
      <w:r>
        <w:t>A</w:t>
      </w:r>
      <w:r>
        <w:rPr>
          <w:spacing w:val="-3"/>
        </w:rPr>
        <w:t xml:space="preserve"> </w:t>
      </w:r>
      <w:r>
        <w:t>&amp;</w:t>
      </w:r>
      <w:r>
        <w:rPr>
          <w:spacing w:val="-3"/>
        </w:rPr>
        <w:t xml:space="preserve"> </w:t>
      </w:r>
      <w:proofErr w:type="spellStart"/>
      <w:r>
        <w:t>Skarnes</w:t>
      </w:r>
      <w:proofErr w:type="spellEnd"/>
      <w:r>
        <w:rPr>
          <w:spacing w:val="-3"/>
        </w:rPr>
        <w:t xml:space="preserve"> </w:t>
      </w:r>
      <w:r>
        <w:t>WC</w:t>
      </w:r>
      <w:r>
        <w:rPr>
          <w:spacing w:val="-3"/>
        </w:rPr>
        <w:t xml:space="preserve"> </w:t>
      </w:r>
      <w:r>
        <w:t>(2009) Agouti C57BL/6N embryonic stem cells for mouse genetic resources.</w:t>
      </w:r>
    </w:p>
    <w:p w:rsidR="0038036C" w:rsidRDefault="00580047">
      <w:pPr>
        <w:pStyle w:val="Corpsdetexte"/>
        <w:spacing w:before="6"/>
        <w:ind w:left="1022"/>
        <w:jc w:val="both"/>
      </w:pPr>
      <w:r>
        <w:t>Nature</w:t>
      </w:r>
      <w:r>
        <w:rPr>
          <w:spacing w:val="-7"/>
        </w:rPr>
        <w:t xml:space="preserve"> </w:t>
      </w:r>
      <w:r>
        <w:t>methods,</w:t>
      </w:r>
      <w:r>
        <w:rPr>
          <w:spacing w:val="-6"/>
        </w:rPr>
        <w:t xml:space="preserve"> </w:t>
      </w:r>
      <w:r>
        <w:rPr>
          <w:b/>
        </w:rPr>
        <w:t>6(7),</w:t>
      </w:r>
      <w:r>
        <w:rPr>
          <w:b/>
          <w:spacing w:val="-6"/>
        </w:rPr>
        <w:t xml:space="preserve"> </w:t>
      </w:r>
      <w:r>
        <w:t>493-</w:t>
      </w:r>
      <w:r>
        <w:rPr>
          <w:spacing w:val="-4"/>
        </w:rPr>
        <w:t>495.</w:t>
      </w:r>
    </w:p>
    <w:p w:rsidR="0038036C" w:rsidRDefault="0038036C">
      <w:pPr>
        <w:pStyle w:val="Corpsdetexte"/>
        <w:spacing w:before="109"/>
      </w:pPr>
    </w:p>
    <w:p w:rsidR="0038036C" w:rsidRDefault="00580047">
      <w:pPr>
        <w:pStyle w:val="Corpsdetexte"/>
        <w:spacing w:line="283" w:lineRule="auto"/>
        <w:ind w:left="1032" w:right="623" w:hanging="10"/>
      </w:pPr>
      <w:r>
        <w:t>M.</w:t>
      </w:r>
      <w:r>
        <w:rPr>
          <w:spacing w:val="-2"/>
        </w:rPr>
        <w:t xml:space="preserve"> </w:t>
      </w:r>
      <w:r>
        <w:t>C.</w:t>
      </w:r>
      <w:r>
        <w:rPr>
          <w:spacing w:val="-2"/>
        </w:rPr>
        <w:t xml:space="preserve"> </w:t>
      </w:r>
      <w:r>
        <w:t>Birling,</w:t>
      </w:r>
      <w:r>
        <w:rPr>
          <w:spacing w:val="-2"/>
        </w:rPr>
        <w:t xml:space="preserve"> </w:t>
      </w:r>
      <w:r>
        <w:t>A.</w:t>
      </w:r>
      <w:r>
        <w:rPr>
          <w:spacing w:val="-2"/>
        </w:rPr>
        <w:t xml:space="preserve"> </w:t>
      </w:r>
      <w:proofErr w:type="spellStart"/>
      <w:r>
        <w:t>Yoshiki</w:t>
      </w:r>
      <w:proofErr w:type="spellEnd"/>
      <w:r>
        <w:t>,</w:t>
      </w:r>
      <w:r>
        <w:rPr>
          <w:spacing w:val="-2"/>
        </w:rPr>
        <w:t xml:space="preserve"> </w:t>
      </w:r>
      <w:r>
        <w:t>D.</w:t>
      </w:r>
      <w:r>
        <w:rPr>
          <w:spacing w:val="-2"/>
        </w:rPr>
        <w:t xml:space="preserve"> </w:t>
      </w:r>
      <w:r>
        <w:t>Adams,</w:t>
      </w:r>
      <w:r>
        <w:rPr>
          <w:spacing w:val="-2"/>
        </w:rPr>
        <w:t xml:space="preserve"> </w:t>
      </w:r>
      <w:r>
        <w:t>S.</w:t>
      </w:r>
      <w:r>
        <w:rPr>
          <w:spacing w:val="-2"/>
        </w:rPr>
        <w:t xml:space="preserve"> </w:t>
      </w:r>
      <w:proofErr w:type="spellStart"/>
      <w:r>
        <w:t>Ayabe</w:t>
      </w:r>
      <w:proofErr w:type="spellEnd"/>
      <w:r>
        <w:t>,</w:t>
      </w:r>
      <w:r>
        <w:rPr>
          <w:spacing w:val="-2"/>
        </w:rPr>
        <w:t xml:space="preserve"> </w:t>
      </w:r>
      <w:r>
        <w:t>A.</w:t>
      </w:r>
      <w:r>
        <w:rPr>
          <w:spacing w:val="-2"/>
        </w:rPr>
        <w:t xml:space="preserve"> </w:t>
      </w:r>
      <w:r>
        <w:t>L.</w:t>
      </w:r>
      <w:r>
        <w:rPr>
          <w:spacing w:val="-2"/>
        </w:rPr>
        <w:t xml:space="preserve"> </w:t>
      </w:r>
      <w:proofErr w:type="spellStart"/>
      <w:r>
        <w:t>Beaudet</w:t>
      </w:r>
      <w:proofErr w:type="spellEnd"/>
      <w:r>
        <w:rPr>
          <w:spacing w:val="-2"/>
        </w:rPr>
        <w:t xml:space="preserve"> </w:t>
      </w:r>
      <w:r>
        <w:t>et</w:t>
      </w:r>
      <w:r>
        <w:rPr>
          <w:spacing w:val="-2"/>
        </w:rPr>
        <w:t xml:space="preserve"> </w:t>
      </w:r>
      <w:r>
        <w:t>al</w:t>
      </w:r>
      <w:r>
        <w:rPr>
          <w:spacing w:val="-2"/>
        </w:rPr>
        <w:t xml:space="preserve"> </w:t>
      </w:r>
      <w:r>
        <w:t>(2021)</w:t>
      </w:r>
      <w:r>
        <w:rPr>
          <w:spacing w:val="-2"/>
        </w:rPr>
        <w:t xml:space="preserve"> </w:t>
      </w:r>
      <w:r>
        <w:t>A</w:t>
      </w:r>
      <w:r>
        <w:rPr>
          <w:spacing w:val="-3"/>
        </w:rPr>
        <w:t xml:space="preserve"> </w:t>
      </w:r>
      <w:r>
        <w:t>resource</w:t>
      </w:r>
      <w:r>
        <w:rPr>
          <w:spacing w:val="-3"/>
        </w:rPr>
        <w:t xml:space="preserve"> </w:t>
      </w:r>
      <w:r>
        <w:t>of</w:t>
      </w:r>
      <w:r>
        <w:rPr>
          <w:spacing w:val="-2"/>
        </w:rPr>
        <w:t xml:space="preserve"> </w:t>
      </w:r>
      <w:r>
        <w:t>targeted</w:t>
      </w:r>
      <w:r>
        <w:rPr>
          <w:spacing w:val="-3"/>
        </w:rPr>
        <w:t xml:space="preserve"> </w:t>
      </w:r>
      <w:r>
        <w:t>mutant</w:t>
      </w:r>
      <w:r>
        <w:rPr>
          <w:spacing w:val="-2"/>
        </w:rPr>
        <w:t xml:space="preserve"> </w:t>
      </w:r>
      <w:r>
        <w:t>mouse lines for 5,061 genes Nature genetics 53 416–425 (PMID: 33833456)</w:t>
      </w:r>
    </w:p>
    <w:sectPr w:rsidR="0038036C">
      <w:pgSz w:w="11910" w:h="16840"/>
      <w:pgMar w:top="2000" w:right="820" w:bottom="1080" w:left="400" w:header="720" w:footer="8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02EC" w:rsidRDefault="00580047">
      <w:r>
        <w:separator/>
      </w:r>
    </w:p>
  </w:endnote>
  <w:endnote w:type="continuationSeparator" w:id="0">
    <w:p w:rsidR="00A102EC" w:rsidRDefault="005800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0AD0" w:rsidRDefault="002C0AD0">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036C" w:rsidRDefault="00580047">
    <w:pPr>
      <w:pStyle w:val="Corpsdetexte"/>
      <w:spacing w:line="14" w:lineRule="auto"/>
      <w:rPr>
        <w:sz w:val="20"/>
      </w:rPr>
    </w:pPr>
    <w:r>
      <w:rPr>
        <w:noProof/>
        <w:lang w:val="fr-FR" w:eastAsia="fr-FR"/>
      </w:rPr>
      <mc:AlternateContent>
        <mc:Choice Requires="wps">
          <w:drawing>
            <wp:anchor distT="0" distB="0" distL="0" distR="0" simplePos="0" relativeHeight="487459840" behindDoc="1" locked="0" layoutInCell="1" allowOverlap="1">
              <wp:simplePos x="0" y="0"/>
              <wp:positionH relativeFrom="page">
                <wp:posOffset>358065</wp:posOffset>
              </wp:positionH>
              <wp:positionV relativeFrom="page">
                <wp:posOffset>9980348</wp:posOffset>
              </wp:positionV>
              <wp:extent cx="1296035" cy="13779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96035" cy="137795"/>
                      </a:xfrm>
                      <a:prstGeom prst="rect">
                        <a:avLst/>
                      </a:prstGeom>
                    </wps:spPr>
                    <wps:txbx>
                      <w:txbxContent>
                        <w:p w:rsidR="0038036C" w:rsidRDefault="0038036C">
                          <w:pPr>
                            <w:spacing w:before="13"/>
                            <w:ind w:left="20"/>
                            <w:rPr>
                              <w:b/>
                              <w:sz w:val="16"/>
                            </w:rPr>
                          </w:pP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3" o:spid="_x0000_s1028" type="#_x0000_t202" style="position:absolute;margin-left:28.2pt;margin-top:785.85pt;width:102.05pt;height:10.85pt;z-index:-158566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" filled="f" stroked="f">
              <v:path arrowok="t"/>
              <v:textbox inset="0,0,0,0">
                <w:txbxContent>
                  <w:p w:rsidR="0038036C" w:rsidRDefault="0038036C">
                    <w:pPr>
                      <w:spacing w:before="13"/>
                      <w:ind w:left="20"/>
                      <w:rPr>
                        <w:b/>
                        <w:sz w:val="16"/>
                      </w:rPr>
                    </w:pPr>
                  </w:p>
                </w:txbxContent>
              </v:textbox>
              <w10:wrap anchorx="page" anchory="page"/>
            </v:shape>
          </w:pict>
        </mc:Fallback>
      </mc:AlternateContent>
    </w:r>
    <w:r>
      <w:rPr>
        <w:noProof/>
        <w:lang w:val="fr-FR" w:eastAsia="fr-FR"/>
      </w:rPr>
      <mc:AlternateContent>
        <mc:Choice Requires="wps">
          <w:drawing>
            <wp:anchor distT="0" distB="0" distL="0" distR="0" simplePos="0" relativeHeight="487460352" behindDoc="1" locked="0" layoutInCell="1" allowOverlap="1">
              <wp:simplePos x="0" y="0"/>
              <wp:positionH relativeFrom="page">
                <wp:posOffset>5345641</wp:posOffset>
              </wp:positionH>
              <wp:positionV relativeFrom="page">
                <wp:posOffset>9980348</wp:posOffset>
              </wp:positionV>
              <wp:extent cx="1949450" cy="13779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49450" cy="137795"/>
                      </a:xfrm>
                      <a:prstGeom prst="rect">
                        <a:avLst/>
                      </a:prstGeom>
                    </wps:spPr>
                    <wps:txbx>
                      <w:txbxContent>
                        <w:p w:rsidR="0038036C" w:rsidRDefault="00580047">
                          <w:pPr>
                            <w:spacing w:before="13"/>
                            <w:ind w:left="20"/>
                            <w:rPr>
                              <w:b/>
                              <w:sz w:val="16"/>
                            </w:rPr>
                          </w:pPr>
                          <w:r>
                            <w:rPr>
                              <w:b/>
                              <w:sz w:val="16"/>
                            </w:rPr>
                            <w:t>THIS</w:t>
                          </w:r>
                          <w:r>
                            <w:rPr>
                              <w:b/>
                              <w:spacing w:val="-2"/>
                              <w:sz w:val="16"/>
                            </w:rPr>
                            <w:t xml:space="preserve"> </w:t>
                          </w:r>
                          <w:r>
                            <w:rPr>
                              <w:b/>
                              <w:sz w:val="16"/>
                            </w:rPr>
                            <w:t>DOCUMENT</w:t>
                          </w:r>
                          <w:r>
                            <w:rPr>
                              <w:b/>
                              <w:spacing w:val="-2"/>
                              <w:sz w:val="16"/>
                            </w:rPr>
                            <w:t xml:space="preserve"> </w:t>
                          </w:r>
                          <w:r>
                            <w:rPr>
                              <w:b/>
                              <w:sz w:val="16"/>
                            </w:rPr>
                            <w:t>IS</w:t>
                          </w:r>
                          <w:r>
                            <w:rPr>
                              <w:b/>
                              <w:spacing w:val="-2"/>
                              <w:sz w:val="16"/>
                            </w:rPr>
                            <w:t xml:space="preserve"> </w:t>
                          </w:r>
                          <w:r>
                            <w:rPr>
                              <w:b/>
                              <w:sz w:val="16"/>
                            </w:rPr>
                            <w:t>NON-</w:t>
                          </w:r>
                          <w:r>
                            <w:rPr>
                              <w:b/>
                              <w:spacing w:val="-2"/>
                              <w:sz w:val="16"/>
                            </w:rPr>
                            <w:t>NEGOTIABLE</w:t>
                          </w:r>
                        </w:p>
                      </w:txbxContent>
                    </wps:txbx>
                    <wps:bodyPr wrap="square" lIns="0" tIns="0" rIns="0" bIns="0" rtlCol="0">
                      <a:noAutofit/>
                    </wps:bodyPr>
                  </wps:wsp>
                </a:graphicData>
              </a:graphic>
            </wp:anchor>
          </w:drawing>
        </mc:Choice>
        <mc:Fallback>
          <w:pict>
            <v:shape id="Textbox 4" o:spid="_x0000_s1029" type="#_x0000_t202" style="position:absolute;margin-left:420.9pt;margin-top:785.85pt;width:153.5pt;height:10.85pt;z-index:-158561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" filled="f" stroked="f">
              <v:path arrowok="t"/>
              <v:textbox inset="0,0,0,0">
                <w:txbxContent>
                  <w:p w:rsidR="0038036C" w:rsidRDefault="00580047">
                    <w:pPr>
                      <w:spacing w:before="13"/>
                      <w:ind w:left="20"/>
                      <w:rPr>
                        <w:b/>
                        <w:sz w:val="16"/>
                      </w:rPr>
                    </w:pPr>
                    <w:r>
                      <w:rPr>
                        <w:b/>
                        <w:sz w:val="16"/>
                      </w:rPr>
                      <w:t>THIS</w:t>
                    </w:r>
                    <w:r>
                      <w:rPr>
                        <w:b/>
                        <w:spacing w:val="-2"/>
                        <w:sz w:val="16"/>
                      </w:rPr>
                      <w:t xml:space="preserve"> </w:t>
                    </w:r>
                    <w:r>
                      <w:rPr>
                        <w:b/>
                        <w:sz w:val="16"/>
                      </w:rPr>
                      <w:t>DOCUMENT</w:t>
                    </w:r>
                    <w:r>
                      <w:rPr>
                        <w:b/>
                        <w:spacing w:val="-2"/>
                        <w:sz w:val="16"/>
                      </w:rPr>
                      <w:t xml:space="preserve"> </w:t>
                    </w:r>
                    <w:r>
                      <w:rPr>
                        <w:b/>
                        <w:sz w:val="16"/>
                      </w:rPr>
                      <w:t>IS</w:t>
                    </w:r>
                    <w:r>
                      <w:rPr>
                        <w:b/>
                        <w:spacing w:val="-2"/>
                        <w:sz w:val="16"/>
                      </w:rPr>
                      <w:t xml:space="preserve"> </w:t>
                    </w:r>
                    <w:r>
                      <w:rPr>
                        <w:b/>
                        <w:sz w:val="16"/>
                      </w:rPr>
                      <w:t>NON-</w:t>
                    </w:r>
                    <w:r>
                      <w:rPr>
                        <w:b/>
                        <w:spacing w:val="-2"/>
                        <w:sz w:val="16"/>
                      </w:rPr>
                      <w:t>NEGOTIABLE</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0AD0" w:rsidRDefault="002C0AD0">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036C" w:rsidRDefault="00580047">
    <w:pPr>
      <w:pStyle w:val="Corpsdetexte"/>
      <w:spacing w:line="14" w:lineRule="auto"/>
      <w:rPr>
        <w:sz w:val="20"/>
      </w:rPr>
    </w:pPr>
    <w:r>
      <w:rPr>
        <w:noProof/>
        <w:lang w:val="fr-FR" w:eastAsia="fr-FR"/>
      </w:rPr>
      <mc:AlternateContent>
        <mc:Choice Requires="wps">
          <w:drawing>
            <wp:anchor distT="0" distB="0" distL="0" distR="0" simplePos="0" relativeHeight="487461888" behindDoc="1" locked="0" layoutInCell="1" allowOverlap="1">
              <wp:simplePos x="0" y="0"/>
              <wp:positionH relativeFrom="page">
                <wp:posOffset>891465</wp:posOffset>
              </wp:positionH>
              <wp:positionV relativeFrom="page">
                <wp:posOffset>9989492</wp:posOffset>
              </wp:positionV>
              <wp:extent cx="1296035" cy="137795"/>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96035" cy="137795"/>
                      </a:xfrm>
                      <a:prstGeom prst="rect">
                        <a:avLst/>
                      </a:prstGeom>
                    </wps:spPr>
                    <wps:txbx>
                      <w:txbxContent>
                        <w:p w:rsidR="0038036C" w:rsidRDefault="0038036C">
                          <w:pPr>
                            <w:spacing w:before="13"/>
                            <w:ind w:left="20"/>
                            <w:rPr>
                              <w:b/>
                              <w:sz w:val="16"/>
                            </w:rPr>
                          </w:pP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7" o:spid="_x0000_s1032" type="#_x0000_t202" style="position:absolute;margin-left:70.2pt;margin-top:786.55pt;width:102.05pt;height:10.85pt;z-index:-158545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" filled="f" stroked="f">
              <v:path arrowok="t"/>
              <v:textbox inset="0,0,0,0">
                <w:txbxContent>
                  <w:p w:rsidR="0038036C" w:rsidRDefault="0038036C">
                    <w:pPr>
                      <w:spacing w:before="13"/>
                      <w:ind w:left="20"/>
                      <w:rPr>
                        <w:b/>
                        <w:sz w:val="16"/>
                      </w:rPr>
                    </w:pPr>
                    <w:bookmarkStart w:id="1" w:name="_GoBack"/>
                    <w:bookmarkEnd w:id="1"/>
                  </w:p>
                </w:txbxContent>
              </v:textbox>
              <w10:wrap anchorx="page" anchory="page"/>
            </v:shape>
          </w:pict>
        </mc:Fallback>
      </mc:AlternateContent>
    </w:r>
    <w:r>
      <w:rPr>
        <w:noProof/>
        <w:lang w:val="fr-FR" w:eastAsia="fr-FR"/>
      </w:rPr>
      <mc:AlternateContent>
        <mc:Choice Requires="wps">
          <w:drawing>
            <wp:anchor distT="0" distB="0" distL="0" distR="0" simplePos="0" relativeHeight="487462400" behindDoc="1" locked="0" layoutInCell="1" allowOverlap="1">
              <wp:simplePos x="0" y="0"/>
              <wp:positionH relativeFrom="page">
                <wp:posOffset>5186545</wp:posOffset>
              </wp:positionH>
              <wp:positionV relativeFrom="page">
                <wp:posOffset>9989492</wp:posOffset>
              </wp:positionV>
              <wp:extent cx="1949450" cy="137795"/>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49450" cy="137795"/>
                      </a:xfrm>
                      <a:prstGeom prst="rect">
                        <a:avLst/>
                      </a:prstGeom>
                    </wps:spPr>
                    <wps:txbx>
                      <w:txbxContent>
                        <w:p w:rsidR="0038036C" w:rsidRDefault="00580047">
                          <w:pPr>
                            <w:spacing w:before="13"/>
                            <w:ind w:left="20"/>
                            <w:rPr>
                              <w:b/>
                              <w:sz w:val="16"/>
                            </w:rPr>
                          </w:pPr>
                          <w:r>
                            <w:rPr>
                              <w:b/>
                              <w:sz w:val="16"/>
                            </w:rPr>
                            <w:t>THIS</w:t>
                          </w:r>
                          <w:r>
                            <w:rPr>
                              <w:b/>
                              <w:spacing w:val="-2"/>
                              <w:sz w:val="16"/>
                            </w:rPr>
                            <w:t xml:space="preserve"> </w:t>
                          </w:r>
                          <w:r>
                            <w:rPr>
                              <w:b/>
                              <w:sz w:val="16"/>
                            </w:rPr>
                            <w:t>DOCUMENT</w:t>
                          </w:r>
                          <w:r>
                            <w:rPr>
                              <w:b/>
                              <w:spacing w:val="-2"/>
                              <w:sz w:val="16"/>
                            </w:rPr>
                            <w:t xml:space="preserve"> </w:t>
                          </w:r>
                          <w:r>
                            <w:rPr>
                              <w:b/>
                              <w:sz w:val="16"/>
                            </w:rPr>
                            <w:t>IS</w:t>
                          </w:r>
                          <w:r>
                            <w:rPr>
                              <w:b/>
                              <w:spacing w:val="-2"/>
                              <w:sz w:val="16"/>
                            </w:rPr>
                            <w:t xml:space="preserve"> </w:t>
                          </w:r>
                          <w:r>
                            <w:rPr>
                              <w:b/>
                              <w:sz w:val="16"/>
                            </w:rPr>
                            <w:t>NON-</w:t>
                          </w:r>
                          <w:r>
                            <w:rPr>
                              <w:b/>
                              <w:spacing w:val="-2"/>
                              <w:sz w:val="16"/>
                            </w:rPr>
                            <w:t>NEGOTIABLE</w:t>
                          </w:r>
                        </w:p>
                      </w:txbxContent>
                    </wps:txbx>
                    <wps:bodyPr wrap="square" lIns="0" tIns="0" rIns="0" bIns="0" rtlCol="0">
                      <a:noAutofit/>
                    </wps:bodyPr>
                  </wps:wsp>
                </a:graphicData>
              </a:graphic>
            </wp:anchor>
          </w:drawing>
        </mc:Choice>
        <mc:Fallback>
          <w:pict>
            <v:shape id="Textbox 8" o:spid="_x0000_s1033" type="#_x0000_t202" style="position:absolute;margin-left:408.4pt;margin-top:786.55pt;width:153.5pt;height:10.85pt;z-index:-158540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" filled="f" stroked="f">
              <v:path arrowok="t"/>
              <v:textbox inset="0,0,0,0">
                <w:txbxContent>
                  <w:p w:rsidR="0038036C" w:rsidRDefault="00580047">
                    <w:pPr>
                      <w:spacing w:before="13"/>
                      <w:ind w:left="20"/>
                      <w:rPr>
                        <w:b/>
                        <w:sz w:val="16"/>
                      </w:rPr>
                    </w:pPr>
                    <w:r>
                      <w:rPr>
                        <w:b/>
                        <w:sz w:val="16"/>
                      </w:rPr>
                      <w:t>THIS</w:t>
                    </w:r>
                    <w:r>
                      <w:rPr>
                        <w:b/>
                        <w:spacing w:val="-2"/>
                        <w:sz w:val="16"/>
                      </w:rPr>
                      <w:t xml:space="preserve"> </w:t>
                    </w:r>
                    <w:r>
                      <w:rPr>
                        <w:b/>
                        <w:sz w:val="16"/>
                      </w:rPr>
                      <w:t>DOCUMENT</w:t>
                    </w:r>
                    <w:r>
                      <w:rPr>
                        <w:b/>
                        <w:spacing w:val="-2"/>
                        <w:sz w:val="16"/>
                      </w:rPr>
                      <w:t xml:space="preserve"> </w:t>
                    </w:r>
                    <w:r>
                      <w:rPr>
                        <w:b/>
                        <w:sz w:val="16"/>
                      </w:rPr>
                      <w:t>IS</w:t>
                    </w:r>
                    <w:r>
                      <w:rPr>
                        <w:b/>
                        <w:spacing w:val="-2"/>
                        <w:sz w:val="16"/>
                      </w:rPr>
                      <w:t xml:space="preserve"> </w:t>
                    </w:r>
                    <w:r>
                      <w:rPr>
                        <w:b/>
                        <w:sz w:val="16"/>
                      </w:rPr>
                      <w:t>NON-</w:t>
                    </w:r>
                    <w:r>
                      <w:rPr>
                        <w:b/>
                        <w:spacing w:val="-2"/>
                        <w:sz w:val="16"/>
                      </w:rPr>
                      <w:t>NEGOTIABLE</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02EC" w:rsidRDefault="00580047">
      <w:r>
        <w:separator/>
      </w:r>
    </w:p>
  </w:footnote>
  <w:footnote w:type="continuationSeparator" w:id="0">
    <w:p w:rsidR="00A102EC" w:rsidRDefault="005800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0AD0" w:rsidRDefault="002C0AD0">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036C" w:rsidRDefault="00580047">
    <w:pPr>
      <w:pStyle w:val="Corpsdetexte"/>
      <w:spacing w:line="14" w:lineRule="auto"/>
      <w:rPr>
        <w:sz w:val="20"/>
      </w:rPr>
    </w:pPr>
    <w:r>
      <w:rPr>
        <w:noProof/>
        <w:lang w:val="fr-FR" w:eastAsia="fr-FR"/>
      </w:rPr>
      <mc:AlternateContent>
        <mc:Choice Requires="wps">
          <w:drawing>
            <wp:anchor distT="0" distB="0" distL="0" distR="0" simplePos="0" relativeHeight="487458816" behindDoc="1" locked="0" layoutInCell="1" allowOverlap="1">
              <wp:simplePos x="0" y="0"/>
              <wp:positionH relativeFrom="page">
                <wp:posOffset>2564076</wp:posOffset>
              </wp:positionH>
              <wp:positionV relativeFrom="page">
                <wp:posOffset>453744</wp:posOffset>
              </wp:positionV>
              <wp:extent cx="2103755" cy="15494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03755" cy="154940"/>
                      </a:xfrm>
                      <a:prstGeom prst="rect">
                        <a:avLst/>
                      </a:prstGeom>
                    </wps:spPr>
                    <wps:txbx>
                      <w:txbxContent>
                        <w:p w:rsidR="0038036C" w:rsidRDefault="00580047">
                          <w:pPr>
                            <w:spacing w:before="16"/>
                            <w:ind w:left="20"/>
                            <w:rPr>
                              <w:b/>
                              <w:sz w:val="18"/>
                            </w:rPr>
                          </w:pPr>
                          <w:r>
                            <w:rPr>
                              <w:b/>
                              <w:sz w:val="18"/>
                            </w:rPr>
                            <w:t>Standard</w:t>
                          </w:r>
                          <w:r>
                            <w:rPr>
                              <w:b/>
                              <w:spacing w:val="-7"/>
                              <w:sz w:val="18"/>
                            </w:rPr>
                            <w:t xml:space="preserve"> </w:t>
                          </w:r>
                          <w:r>
                            <w:rPr>
                              <w:b/>
                              <w:sz w:val="18"/>
                            </w:rPr>
                            <w:t>Material</w:t>
                          </w:r>
                          <w:r>
                            <w:rPr>
                              <w:b/>
                              <w:spacing w:val="-5"/>
                              <w:sz w:val="18"/>
                            </w:rPr>
                            <w:t xml:space="preserve"> </w:t>
                          </w:r>
                          <w:r>
                            <w:rPr>
                              <w:b/>
                              <w:sz w:val="18"/>
                            </w:rPr>
                            <w:t>Transfer</w:t>
                          </w:r>
                          <w:r>
                            <w:rPr>
                              <w:b/>
                              <w:spacing w:val="-6"/>
                              <w:sz w:val="18"/>
                            </w:rPr>
                            <w:t xml:space="preserve"> </w:t>
                          </w:r>
                          <w:r>
                            <w:rPr>
                              <w:b/>
                              <w:spacing w:val="-2"/>
                              <w:sz w:val="18"/>
                            </w:rPr>
                            <w:t>Agreement</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margin-left:201.9pt;margin-top:35.75pt;width:165.65pt;height:12.2pt;z-index:-158576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" filled="f" stroked="f">
              <v:path arrowok="t"/>
              <v:textbox inset="0,0,0,0">
                <w:txbxContent>
                  <w:p w:rsidR="0038036C" w:rsidRDefault="00580047">
                    <w:pPr>
                      <w:spacing w:before="16"/>
                      <w:ind w:left="20"/>
                      <w:rPr>
                        <w:b/>
                        <w:sz w:val="18"/>
                      </w:rPr>
                    </w:pPr>
                    <w:r>
                      <w:rPr>
                        <w:b/>
                        <w:sz w:val="18"/>
                      </w:rPr>
                      <w:t>Standard</w:t>
                    </w:r>
                    <w:r>
                      <w:rPr>
                        <w:b/>
                        <w:spacing w:val="-7"/>
                        <w:sz w:val="18"/>
                      </w:rPr>
                      <w:t xml:space="preserve"> </w:t>
                    </w:r>
                    <w:r>
                      <w:rPr>
                        <w:b/>
                        <w:sz w:val="18"/>
                      </w:rPr>
                      <w:t>Material</w:t>
                    </w:r>
                    <w:r>
                      <w:rPr>
                        <w:b/>
                        <w:spacing w:val="-5"/>
                        <w:sz w:val="18"/>
                      </w:rPr>
                      <w:t xml:space="preserve"> </w:t>
                    </w:r>
                    <w:r>
                      <w:rPr>
                        <w:b/>
                        <w:sz w:val="18"/>
                      </w:rPr>
                      <w:t>Transfer</w:t>
                    </w:r>
                    <w:r>
                      <w:rPr>
                        <w:b/>
                        <w:spacing w:val="-6"/>
                        <w:sz w:val="18"/>
                      </w:rPr>
                      <w:t xml:space="preserve"> </w:t>
                    </w:r>
                    <w:r>
                      <w:rPr>
                        <w:b/>
                        <w:spacing w:val="-2"/>
                        <w:sz w:val="18"/>
                      </w:rPr>
                      <w:t>Agreement</w:t>
                    </w:r>
                  </w:p>
                </w:txbxContent>
              </v:textbox>
              <w10:wrap anchorx="page" anchory="page"/>
            </v:shape>
          </w:pict>
        </mc:Fallback>
      </mc:AlternateContent>
    </w:r>
    <w:r>
      <w:rPr>
        <w:noProof/>
        <w:lang w:val="fr-FR" w:eastAsia="fr-FR"/>
      </w:rPr>
      <mc:AlternateContent>
        <mc:Choice Requires="wps">
          <w:drawing>
            <wp:anchor distT="0" distB="0" distL="0" distR="0" simplePos="0" relativeHeight="487459328" behindDoc="1" locked="0" layoutInCell="1" allowOverlap="1">
              <wp:simplePos x="0" y="0"/>
              <wp:positionH relativeFrom="page">
                <wp:posOffset>2643578</wp:posOffset>
              </wp:positionH>
              <wp:positionV relativeFrom="page">
                <wp:posOffset>734160</wp:posOffset>
              </wp:positionV>
              <wp:extent cx="1944370" cy="15494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44370" cy="154940"/>
                      </a:xfrm>
                      <a:prstGeom prst="rect">
                        <a:avLst/>
                      </a:prstGeom>
                    </wps:spPr>
                    <wps:txbx>
                      <w:txbxContent>
                        <w:p w:rsidR="0038036C" w:rsidRDefault="00580047">
                          <w:pPr>
                            <w:spacing w:before="16"/>
                            <w:ind w:left="20"/>
                            <w:rPr>
                              <w:b/>
                              <w:sz w:val="18"/>
                            </w:rPr>
                          </w:pPr>
                          <w:proofErr w:type="gramStart"/>
                          <w:r>
                            <w:rPr>
                              <w:b/>
                              <w:sz w:val="18"/>
                            </w:rPr>
                            <w:t>for</w:t>
                          </w:r>
                          <w:proofErr w:type="gramEnd"/>
                          <w:r>
                            <w:rPr>
                              <w:b/>
                              <w:spacing w:val="-7"/>
                              <w:sz w:val="18"/>
                            </w:rPr>
                            <w:t xml:space="preserve"> </w:t>
                          </w:r>
                          <w:r>
                            <w:rPr>
                              <w:b/>
                              <w:sz w:val="18"/>
                            </w:rPr>
                            <w:t>Non-Commercial</w:t>
                          </w:r>
                          <w:r>
                            <w:rPr>
                              <w:b/>
                              <w:spacing w:val="-6"/>
                              <w:sz w:val="18"/>
                            </w:rPr>
                            <w:t xml:space="preserve"> </w:t>
                          </w:r>
                          <w:r>
                            <w:rPr>
                              <w:b/>
                              <w:sz w:val="18"/>
                            </w:rPr>
                            <w:t>Purposes</w:t>
                          </w:r>
                          <w:r>
                            <w:rPr>
                              <w:b/>
                              <w:spacing w:val="-7"/>
                              <w:sz w:val="18"/>
                            </w:rPr>
                            <w:t xml:space="preserve"> </w:t>
                          </w:r>
                          <w:r>
                            <w:rPr>
                              <w:b/>
                              <w:spacing w:val="-4"/>
                              <w:sz w:val="18"/>
                            </w:rPr>
                            <w:t>only</w:t>
                          </w:r>
                        </w:p>
                      </w:txbxContent>
                    </wps:txbx>
                    <wps:bodyPr wrap="square" lIns="0" tIns="0" rIns="0" bIns="0" rtlCol="0">
                      <a:noAutofit/>
                    </wps:bodyPr>
                  </wps:wsp>
                </a:graphicData>
              </a:graphic>
            </wp:anchor>
          </w:drawing>
        </mc:Choice>
        <mc:Fallback>
          <w:pict>
            <v:shape id="Textbox 2" o:spid="_x0000_s1027" type="#_x0000_t202" style="position:absolute;margin-left:208.15pt;margin-top:57.8pt;width:153.1pt;height:12.2pt;z-index:-158571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" filled="f" stroked="f">
              <v:path arrowok="t"/>
              <v:textbox inset="0,0,0,0">
                <w:txbxContent>
                  <w:p w:rsidR="0038036C" w:rsidRDefault="00580047">
                    <w:pPr>
                      <w:spacing w:before="16"/>
                      <w:ind w:left="20"/>
                      <w:rPr>
                        <w:b/>
                        <w:sz w:val="18"/>
                      </w:rPr>
                    </w:pPr>
                    <w:proofErr w:type="gramStart"/>
                    <w:r>
                      <w:rPr>
                        <w:b/>
                        <w:sz w:val="18"/>
                      </w:rPr>
                      <w:t>for</w:t>
                    </w:r>
                    <w:proofErr w:type="gramEnd"/>
                    <w:r>
                      <w:rPr>
                        <w:b/>
                        <w:spacing w:val="-7"/>
                        <w:sz w:val="18"/>
                      </w:rPr>
                      <w:t xml:space="preserve"> </w:t>
                    </w:r>
                    <w:r>
                      <w:rPr>
                        <w:b/>
                        <w:sz w:val="18"/>
                      </w:rPr>
                      <w:t>Non-Commercial</w:t>
                    </w:r>
                    <w:r>
                      <w:rPr>
                        <w:b/>
                        <w:spacing w:val="-6"/>
                        <w:sz w:val="18"/>
                      </w:rPr>
                      <w:t xml:space="preserve"> </w:t>
                    </w:r>
                    <w:r>
                      <w:rPr>
                        <w:b/>
                        <w:sz w:val="18"/>
                      </w:rPr>
                      <w:t>Purposes</w:t>
                    </w:r>
                    <w:r>
                      <w:rPr>
                        <w:b/>
                        <w:spacing w:val="-7"/>
                        <w:sz w:val="18"/>
                      </w:rPr>
                      <w:t xml:space="preserve"> </w:t>
                    </w:r>
                    <w:r>
                      <w:rPr>
                        <w:b/>
                        <w:spacing w:val="-4"/>
                        <w:sz w:val="18"/>
                      </w:rPr>
                      <w:t>only</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0AD0" w:rsidRDefault="002C0AD0">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036C" w:rsidRDefault="00580047">
    <w:pPr>
      <w:pStyle w:val="Corpsdetexte"/>
      <w:spacing w:line="14" w:lineRule="auto"/>
      <w:rPr>
        <w:sz w:val="20"/>
      </w:rPr>
    </w:pPr>
    <w:r>
      <w:rPr>
        <w:noProof/>
        <w:lang w:val="fr-FR" w:eastAsia="fr-FR"/>
      </w:rPr>
      <mc:AlternateContent>
        <mc:Choice Requires="wps">
          <w:drawing>
            <wp:anchor distT="0" distB="0" distL="0" distR="0" simplePos="0" relativeHeight="487460864" behindDoc="1" locked="0" layoutInCell="1" allowOverlap="1">
              <wp:simplePos x="0" y="0"/>
              <wp:positionH relativeFrom="page">
                <wp:posOffset>2682503</wp:posOffset>
              </wp:positionH>
              <wp:positionV relativeFrom="page">
                <wp:posOffset>444600</wp:posOffset>
              </wp:positionV>
              <wp:extent cx="2103755" cy="154940"/>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03755" cy="154940"/>
                      </a:xfrm>
                      <a:prstGeom prst="rect">
                        <a:avLst/>
                      </a:prstGeom>
                    </wps:spPr>
                    <wps:txbx>
                      <w:txbxContent>
                        <w:p w:rsidR="0038036C" w:rsidRDefault="00580047">
                          <w:pPr>
                            <w:spacing w:before="16"/>
                            <w:ind w:left="20"/>
                            <w:rPr>
                              <w:b/>
                              <w:sz w:val="18"/>
                            </w:rPr>
                          </w:pPr>
                          <w:r>
                            <w:rPr>
                              <w:b/>
                              <w:sz w:val="18"/>
                            </w:rPr>
                            <w:t>Standard</w:t>
                          </w:r>
                          <w:r>
                            <w:rPr>
                              <w:b/>
                              <w:spacing w:val="-7"/>
                              <w:sz w:val="18"/>
                            </w:rPr>
                            <w:t xml:space="preserve"> </w:t>
                          </w:r>
                          <w:r>
                            <w:rPr>
                              <w:b/>
                              <w:sz w:val="18"/>
                            </w:rPr>
                            <w:t>Material</w:t>
                          </w:r>
                          <w:r>
                            <w:rPr>
                              <w:b/>
                              <w:spacing w:val="-5"/>
                              <w:sz w:val="18"/>
                            </w:rPr>
                            <w:t xml:space="preserve"> </w:t>
                          </w:r>
                          <w:r>
                            <w:rPr>
                              <w:b/>
                              <w:sz w:val="18"/>
                            </w:rPr>
                            <w:t>Transfer</w:t>
                          </w:r>
                          <w:r>
                            <w:rPr>
                              <w:b/>
                              <w:spacing w:val="-6"/>
                              <w:sz w:val="18"/>
                            </w:rPr>
                            <w:t xml:space="preserve"> </w:t>
                          </w:r>
                          <w:r>
                            <w:rPr>
                              <w:b/>
                              <w:spacing w:val="-2"/>
                              <w:sz w:val="18"/>
                            </w:rPr>
                            <w:t>Agreement</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5" o:spid="_x0000_s1030" type="#_x0000_t202" style="position:absolute;margin-left:211.2pt;margin-top:35pt;width:165.65pt;height:12.2pt;z-index:-158556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" filled="f" stroked="f">
              <v:path arrowok="t"/>
              <v:textbox inset="0,0,0,0">
                <w:txbxContent>
                  <w:p w:rsidR="0038036C" w:rsidRDefault="00580047">
                    <w:pPr>
                      <w:spacing w:before="16"/>
                      <w:ind w:left="20"/>
                      <w:rPr>
                        <w:b/>
                        <w:sz w:val="18"/>
                      </w:rPr>
                    </w:pPr>
                    <w:r>
                      <w:rPr>
                        <w:b/>
                        <w:sz w:val="18"/>
                      </w:rPr>
                      <w:t>Standard</w:t>
                    </w:r>
                    <w:r>
                      <w:rPr>
                        <w:b/>
                        <w:spacing w:val="-7"/>
                        <w:sz w:val="18"/>
                      </w:rPr>
                      <w:t xml:space="preserve"> </w:t>
                    </w:r>
                    <w:r>
                      <w:rPr>
                        <w:b/>
                        <w:sz w:val="18"/>
                      </w:rPr>
                      <w:t>Material</w:t>
                    </w:r>
                    <w:r>
                      <w:rPr>
                        <w:b/>
                        <w:spacing w:val="-5"/>
                        <w:sz w:val="18"/>
                      </w:rPr>
                      <w:t xml:space="preserve"> </w:t>
                    </w:r>
                    <w:r>
                      <w:rPr>
                        <w:b/>
                        <w:sz w:val="18"/>
                      </w:rPr>
                      <w:t>Transfer</w:t>
                    </w:r>
                    <w:r>
                      <w:rPr>
                        <w:b/>
                        <w:spacing w:val="-6"/>
                        <w:sz w:val="18"/>
                      </w:rPr>
                      <w:t xml:space="preserve"> </w:t>
                    </w:r>
                    <w:r>
                      <w:rPr>
                        <w:b/>
                        <w:spacing w:val="-2"/>
                        <w:sz w:val="18"/>
                      </w:rPr>
                      <w:t>Agreement</w:t>
                    </w:r>
                  </w:p>
                </w:txbxContent>
              </v:textbox>
              <w10:wrap anchorx="page" anchory="page"/>
            </v:shape>
          </w:pict>
        </mc:Fallback>
      </mc:AlternateContent>
    </w:r>
    <w:r>
      <w:rPr>
        <w:noProof/>
        <w:lang w:val="fr-FR" w:eastAsia="fr-FR"/>
      </w:rPr>
      <mc:AlternateContent>
        <mc:Choice Requires="wps">
          <w:drawing>
            <wp:anchor distT="0" distB="0" distL="0" distR="0" simplePos="0" relativeHeight="487461376" behindDoc="1" locked="0" layoutInCell="1" allowOverlap="1">
              <wp:simplePos x="0" y="0"/>
              <wp:positionH relativeFrom="page">
                <wp:posOffset>2762005</wp:posOffset>
              </wp:positionH>
              <wp:positionV relativeFrom="page">
                <wp:posOffset>725016</wp:posOffset>
              </wp:positionV>
              <wp:extent cx="1944370" cy="154940"/>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44370" cy="154940"/>
                      </a:xfrm>
                      <a:prstGeom prst="rect">
                        <a:avLst/>
                      </a:prstGeom>
                    </wps:spPr>
                    <wps:txbx>
                      <w:txbxContent>
                        <w:p w:rsidR="0038036C" w:rsidRDefault="00580047">
                          <w:pPr>
                            <w:spacing w:before="16"/>
                            <w:ind w:left="20"/>
                            <w:rPr>
                              <w:b/>
                              <w:sz w:val="18"/>
                            </w:rPr>
                          </w:pPr>
                          <w:proofErr w:type="gramStart"/>
                          <w:r>
                            <w:rPr>
                              <w:b/>
                              <w:sz w:val="18"/>
                            </w:rPr>
                            <w:t>for</w:t>
                          </w:r>
                          <w:proofErr w:type="gramEnd"/>
                          <w:r>
                            <w:rPr>
                              <w:b/>
                              <w:spacing w:val="-7"/>
                              <w:sz w:val="18"/>
                            </w:rPr>
                            <w:t xml:space="preserve"> </w:t>
                          </w:r>
                          <w:r>
                            <w:rPr>
                              <w:b/>
                              <w:sz w:val="18"/>
                            </w:rPr>
                            <w:t>Non-Commercial</w:t>
                          </w:r>
                          <w:r>
                            <w:rPr>
                              <w:b/>
                              <w:spacing w:val="-6"/>
                              <w:sz w:val="18"/>
                            </w:rPr>
                            <w:t xml:space="preserve"> </w:t>
                          </w:r>
                          <w:r>
                            <w:rPr>
                              <w:b/>
                              <w:sz w:val="18"/>
                            </w:rPr>
                            <w:t>Purposes</w:t>
                          </w:r>
                          <w:r>
                            <w:rPr>
                              <w:b/>
                              <w:spacing w:val="-7"/>
                              <w:sz w:val="18"/>
                            </w:rPr>
                            <w:t xml:space="preserve"> </w:t>
                          </w:r>
                          <w:r>
                            <w:rPr>
                              <w:b/>
                              <w:spacing w:val="-4"/>
                              <w:sz w:val="18"/>
                            </w:rPr>
                            <w:t>only</w:t>
                          </w:r>
                        </w:p>
                      </w:txbxContent>
                    </wps:txbx>
                    <wps:bodyPr wrap="square" lIns="0" tIns="0" rIns="0" bIns="0" rtlCol="0">
                      <a:noAutofit/>
                    </wps:bodyPr>
                  </wps:wsp>
                </a:graphicData>
              </a:graphic>
            </wp:anchor>
          </w:drawing>
        </mc:Choice>
        <mc:Fallback>
          <w:pict>
            <v:shape id="Textbox 6" o:spid="_x0000_s1031" type="#_x0000_t202" style="position:absolute;margin-left:217.5pt;margin-top:57.1pt;width:153.1pt;height:12.2pt;z-index:-158551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" filled="f" stroked="f">
              <v:path arrowok="t"/>
              <v:textbox inset="0,0,0,0">
                <w:txbxContent>
                  <w:p w:rsidR="0038036C" w:rsidRDefault="00580047">
                    <w:pPr>
                      <w:spacing w:before="16"/>
                      <w:ind w:left="20"/>
                      <w:rPr>
                        <w:b/>
                        <w:sz w:val="18"/>
                      </w:rPr>
                    </w:pPr>
                    <w:proofErr w:type="gramStart"/>
                    <w:r>
                      <w:rPr>
                        <w:b/>
                        <w:sz w:val="18"/>
                      </w:rPr>
                      <w:t>for</w:t>
                    </w:r>
                    <w:proofErr w:type="gramEnd"/>
                    <w:r>
                      <w:rPr>
                        <w:b/>
                        <w:spacing w:val="-7"/>
                        <w:sz w:val="18"/>
                      </w:rPr>
                      <w:t xml:space="preserve"> </w:t>
                    </w:r>
                    <w:r>
                      <w:rPr>
                        <w:b/>
                        <w:sz w:val="18"/>
                      </w:rPr>
                      <w:t>Non-Commercial</w:t>
                    </w:r>
                    <w:r>
                      <w:rPr>
                        <w:b/>
                        <w:spacing w:val="-6"/>
                        <w:sz w:val="18"/>
                      </w:rPr>
                      <w:t xml:space="preserve"> </w:t>
                    </w:r>
                    <w:r>
                      <w:rPr>
                        <w:b/>
                        <w:sz w:val="18"/>
                      </w:rPr>
                      <w:t>Purposes</w:t>
                    </w:r>
                    <w:r>
                      <w:rPr>
                        <w:b/>
                        <w:spacing w:val="-7"/>
                        <w:sz w:val="18"/>
                      </w:rPr>
                      <w:t xml:space="preserve"> </w:t>
                    </w:r>
                    <w:r>
                      <w:rPr>
                        <w:b/>
                        <w:spacing w:val="-4"/>
                        <w:sz w:val="18"/>
                      </w:rPr>
                      <w:t>only</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0B60CF7"/>
    <w:multiLevelType w:val="multilevel"/>
    <w:tmpl w:val="FCBE8810"/>
    <w:lvl w:ilvl="0">
      <w:start w:val="1"/>
      <w:numFmt w:val="decimal"/>
      <w:lvlText w:val="%1."/>
      <w:lvlJc w:val="left"/>
      <w:pPr>
        <w:ind w:left="384" w:hanging="201"/>
        <w:jc w:val="right"/>
      </w:pPr>
      <w:rPr>
        <w:rFonts w:ascii="Arial" w:eastAsia="Arial" w:hAnsi="Arial" w:cs="Arial" w:hint="default"/>
        <w:b/>
        <w:bCs/>
        <w:i w:val="0"/>
        <w:iCs w:val="0"/>
        <w:spacing w:val="-2"/>
        <w:w w:val="101"/>
        <w:sz w:val="18"/>
        <w:szCs w:val="18"/>
        <w:lang w:val="en-US" w:eastAsia="en-US" w:bidi="ar-SA"/>
      </w:rPr>
    </w:lvl>
    <w:lvl w:ilvl="1">
      <w:start w:val="1"/>
      <w:numFmt w:val="decimal"/>
      <w:lvlText w:val="%1.%2"/>
      <w:lvlJc w:val="left"/>
      <w:pPr>
        <w:ind w:left="195" w:hanging="296"/>
        <w:jc w:val="left"/>
      </w:pPr>
      <w:rPr>
        <w:rFonts w:ascii="Arial" w:eastAsia="Arial" w:hAnsi="Arial" w:cs="Arial" w:hint="default"/>
        <w:b w:val="0"/>
        <w:bCs w:val="0"/>
        <w:i w:val="0"/>
        <w:iCs w:val="0"/>
        <w:spacing w:val="-2"/>
        <w:w w:val="101"/>
        <w:sz w:val="18"/>
        <w:szCs w:val="18"/>
        <w:lang w:val="en-US" w:eastAsia="en-US" w:bidi="ar-SA"/>
      </w:rPr>
    </w:lvl>
    <w:lvl w:ilvl="2">
      <w:numFmt w:val="bullet"/>
      <w:lvlText w:val="•"/>
      <w:lvlJc w:val="left"/>
      <w:pPr>
        <w:ind w:left="520" w:hanging="296"/>
      </w:pPr>
      <w:rPr>
        <w:rFonts w:hint="default"/>
        <w:lang w:val="en-US" w:eastAsia="en-US" w:bidi="ar-SA"/>
      </w:rPr>
    </w:lvl>
    <w:lvl w:ilvl="3">
      <w:numFmt w:val="bullet"/>
      <w:lvlText w:val="•"/>
      <w:lvlJc w:val="left"/>
      <w:pPr>
        <w:ind w:left="438" w:hanging="296"/>
      </w:pPr>
      <w:rPr>
        <w:rFonts w:hint="default"/>
        <w:lang w:val="en-US" w:eastAsia="en-US" w:bidi="ar-SA"/>
      </w:rPr>
    </w:lvl>
    <w:lvl w:ilvl="4">
      <w:numFmt w:val="bullet"/>
      <w:lvlText w:val="•"/>
      <w:lvlJc w:val="left"/>
      <w:pPr>
        <w:ind w:left="356" w:hanging="296"/>
      </w:pPr>
      <w:rPr>
        <w:rFonts w:hint="default"/>
        <w:lang w:val="en-US" w:eastAsia="en-US" w:bidi="ar-SA"/>
      </w:rPr>
    </w:lvl>
    <w:lvl w:ilvl="5">
      <w:numFmt w:val="bullet"/>
      <w:lvlText w:val="•"/>
      <w:lvlJc w:val="left"/>
      <w:pPr>
        <w:ind w:left="275" w:hanging="296"/>
      </w:pPr>
      <w:rPr>
        <w:rFonts w:hint="default"/>
        <w:lang w:val="en-US" w:eastAsia="en-US" w:bidi="ar-SA"/>
      </w:rPr>
    </w:lvl>
    <w:lvl w:ilvl="6">
      <w:numFmt w:val="bullet"/>
      <w:lvlText w:val="•"/>
      <w:lvlJc w:val="left"/>
      <w:pPr>
        <w:ind w:left="193" w:hanging="296"/>
      </w:pPr>
      <w:rPr>
        <w:rFonts w:hint="default"/>
        <w:lang w:val="en-US" w:eastAsia="en-US" w:bidi="ar-SA"/>
      </w:rPr>
    </w:lvl>
    <w:lvl w:ilvl="7">
      <w:numFmt w:val="bullet"/>
      <w:lvlText w:val="•"/>
      <w:lvlJc w:val="left"/>
      <w:pPr>
        <w:ind w:left="112" w:hanging="296"/>
      </w:pPr>
      <w:rPr>
        <w:rFonts w:hint="default"/>
        <w:lang w:val="en-US" w:eastAsia="en-US" w:bidi="ar-SA"/>
      </w:rPr>
    </w:lvl>
    <w:lvl w:ilvl="8">
      <w:numFmt w:val="bullet"/>
      <w:lvlText w:val="•"/>
      <w:lvlJc w:val="left"/>
      <w:pPr>
        <w:ind w:left="30" w:hanging="296"/>
      </w:pPr>
      <w:rPr>
        <w:rFonts w:hint="default"/>
        <w:lang w:val="en-US" w:eastAsia="en-US" w:bidi="ar-SA"/>
      </w:rPr>
    </w:lvl>
  </w:abstractNum>
  <w:abstractNum w:abstractNumId="1" w15:restartNumberingAfterBreak="0">
    <w:nsid w:val="61C05F09"/>
    <w:multiLevelType w:val="hybridMultilevel"/>
    <w:tmpl w:val="57C6C9D2"/>
    <w:lvl w:ilvl="0" w:tplc="0CE04374">
      <w:start w:val="1"/>
      <w:numFmt w:val="decimal"/>
      <w:lvlText w:val="(%1)"/>
      <w:lvlJc w:val="left"/>
      <w:pPr>
        <w:ind w:left="461" w:hanging="360"/>
        <w:jc w:val="left"/>
      </w:pPr>
      <w:rPr>
        <w:rFonts w:ascii="Verdana" w:eastAsia="Verdana" w:hAnsi="Verdana" w:cs="Verdana" w:hint="default"/>
        <w:b w:val="0"/>
        <w:bCs w:val="0"/>
        <w:i w:val="0"/>
        <w:iCs w:val="0"/>
        <w:spacing w:val="0"/>
        <w:w w:val="99"/>
        <w:sz w:val="14"/>
        <w:szCs w:val="14"/>
        <w:lang w:val="en-US" w:eastAsia="en-US" w:bidi="ar-SA"/>
      </w:rPr>
    </w:lvl>
    <w:lvl w:ilvl="1" w:tplc="431AA0C4">
      <w:numFmt w:val="bullet"/>
      <w:lvlText w:val="•"/>
      <w:lvlJc w:val="left"/>
      <w:pPr>
        <w:ind w:left="919" w:hanging="360"/>
      </w:pPr>
      <w:rPr>
        <w:rFonts w:hint="default"/>
        <w:lang w:val="en-US" w:eastAsia="en-US" w:bidi="ar-SA"/>
      </w:rPr>
    </w:lvl>
    <w:lvl w:ilvl="2" w:tplc="1462588E">
      <w:numFmt w:val="bullet"/>
      <w:lvlText w:val="•"/>
      <w:lvlJc w:val="left"/>
      <w:pPr>
        <w:ind w:left="1378" w:hanging="360"/>
      </w:pPr>
      <w:rPr>
        <w:rFonts w:hint="default"/>
        <w:lang w:val="en-US" w:eastAsia="en-US" w:bidi="ar-SA"/>
      </w:rPr>
    </w:lvl>
    <w:lvl w:ilvl="3" w:tplc="97E482DA">
      <w:numFmt w:val="bullet"/>
      <w:lvlText w:val="•"/>
      <w:lvlJc w:val="left"/>
      <w:pPr>
        <w:ind w:left="1837" w:hanging="360"/>
      </w:pPr>
      <w:rPr>
        <w:rFonts w:hint="default"/>
        <w:lang w:val="en-US" w:eastAsia="en-US" w:bidi="ar-SA"/>
      </w:rPr>
    </w:lvl>
    <w:lvl w:ilvl="4" w:tplc="4A16921A">
      <w:numFmt w:val="bullet"/>
      <w:lvlText w:val="•"/>
      <w:lvlJc w:val="left"/>
      <w:pPr>
        <w:ind w:left="2297" w:hanging="360"/>
      </w:pPr>
      <w:rPr>
        <w:rFonts w:hint="default"/>
        <w:lang w:val="en-US" w:eastAsia="en-US" w:bidi="ar-SA"/>
      </w:rPr>
    </w:lvl>
    <w:lvl w:ilvl="5" w:tplc="8C7C09CA">
      <w:numFmt w:val="bullet"/>
      <w:lvlText w:val="•"/>
      <w:lvlJc w:val="left"/>
      <w:pPr>
        <w:ind w:left="2756" w:hanging="360"/>
      </w:pPr>
      <w:rPr>
        <w:rFonts w:hint="default"/>
        <w:lang w:val="en-US" w:eastAsia="en-US" w:bidi="ar-SA"/>
      </w:rPr>
    </w:lvl>
    <w:lvl w:ilvl="6" w:tplc="CE423DA4">
      <w:numFmt w:val="bullet"/>
      <w:lvlText w:val="•"/>
      <w:lvlJc w:val="left"/>
      <w:pPr>
        <w:ind w:left="3215" w:hanging="360"/>
      </w:pPr>
      <w:rPr>
        <w:rFonts w:hint="default"/>
        <w:lang w:val="en-US" w:eastAsia="en-US" w:bidi="ar-SA"/>
      </w:rPr>
    </w:lvl>
    <w:lvl w:ilvl="7" w:tplc="4DD67AD0">
      <w:numFmt w:val="bullet"/>
      <w:lvlText w:val="•"/>
      <w:lvlJc w:val="left"/>
      <w:pPr>
        <w:ind w:left="3675" w:hanging="360"/>
      </w:pPr>
      <w:rPr>
        <w:rFonts w:hint="default"/>
        <w:lang w:val="en-US" w:eastAsia="en-US" w:bidi="ar-SA"/>
      </w:rPr>
    </w:lvl>
    <w:lvl w:ilvl="8" w:tplc="1EB6AAAC">
      <w:numFmt w:val="bullet"/>
      <w:lvlText w:val="•"/>
      <w:lvlJc w:val="left"/>
      <w:pPr>
        <w:ind w:left="4134" w:hanging="360"/>
      </w:pPr>
      <w:rPr>
        <w:rFonts w:hint="default"/>
        <w:lang w:val="en-US" w:eastAsia="en-US" w:bidi="ar-SA"/>
      </w:rPr>
    </w:lvl>
  </w:abstractNum>
  <w:abstractNum w:abstractNumId="2" w15:restartNumberingAfterBreak="0">
    <w:nsid w:val="63D81FE4"/>
    <w:multiLevelType w:val="hybridMultilevel"/>
    <w:tmpl w:val="41082E9A"/>
    <w:lvl w:ilvl="0" w:tplc="4914E658">
      <w:start w:val="1"/>
      <w:numFmt w:val="lowerRoman"/>
      <w:lvlText w:val="(%1)"/>
      <w:lvlJc w:val="left"/>
      <w:pPr>
        <w:ind w:left="207" w:hanging="208"/>
        <w:jc w:val="left"/>
      </w:pPr>
      <w:rPr>
        <w:rFonts w:ascii="Arial" w:eastAsia="Arial" w:hAnsi="Arial" w:cs="Arial" w:hint="default"/>
        <w:b w:val="0"/>
        <w:bCs w:val="0"/>
        <w:i w:val="0"/>
        <w:iCs w:val="0"/>
        <w:spacing w:val="-1"/>
        <w:w w:val="101"/>
        <w:sz w:val="18"/>
        <w:szCs w:val="18"/>
        <w:lang w:val="en-US" w:eastAsia="en-US" w:bidi="ar-SA"/>
      </w:rPr>
    </w:lvl>
    <w:lvl w:ilvl="1" w:tplc="4244A218">
      <w:numFmt w:val="bullet"/>
      <w:lvlText w:val="•"/>
      <w:lvlJc w:val="left"/>
      <w:pPr>
        <w:ind w:left="738" w:hanging="208"/>
      </w:pPr>
      <w:rPr>
        <w:rFonts w:hint="default"/>
        <w:lang w:val="en-US" w:eastAsia="en-US" w:bidi="ar-SA"/>
      </w:rPr>
    </w:lvl>
    <w:lvl w:ilvl="2" w:tplc="14C8891A">
      <w:numFmt w:val="bullet"/>
      <w:lvlText w:val="•"/>
      <w:lvlJc w:val="left"/>
      <w:pPr>
        <w:ind w:left="1276" w:hanging="208"/>
      </w:pPr>
      <w:rPr>
        <w:rFonts w:hint="default"/>
        <w:lang w:val="en-US" w:eastAsia="en-US" w:bidi="ar-SA"/>
      </w:rPr>
    </w:lvl>
    <w:lvl w:ilvl="3" w:tplc="503C7DB8">
      <w:numFmt w:val="bullet"/>
      <w:lvlText w:val="•"/>
      <w:lvlJc w:val="left"/>
      <w:pPr>
        <w:ind w:left="1814" w:hanging="208"/>
      </w:pPr>
      <w:rPr>
        <w:rFonts w:hint="default"/>
        <w:lang w:val="en-US" w:eastAsia="en-US" w:bidi="ar-SA"/>
      </w:rPr>
    </w:lvl>
    <w:lvl w:ilvl="4" w:tplc="86F2904C">
      <w:numFmt w:val="bullet"/>
      <w:lvlText w:val="•"/>
      <w:lvlJc w:val="left"/>
      <w:pPr>
        <w:ind w:left="2353" w:hanging="208"/>
      </w:pPr>
      <w:rPr>
        <w:rFonts w:hint="default"/>
        <w:lang w:val="en-US" w:eastAsia="en-US" w:bidi="ar-SA"/>
      </w:rPr>
    </w:lvl>
    <w:lvl w:ilvl="5" w:tplc="2812C6E8">
      <w:numFmt w:val="bullet"/>
      <w:lvlText w:val="•"/>
      <w:lvlJc w:val="left"/>
      <w:pPr>
        <w:ind w:left="2891" w:hanging="208"/>
      </w:pPr>
      <w:rPr>
        <w:rFonts w:hint="default"/>
        <w:lang w:val="en-US" w:eastAsia="en-US" w:bidi="ar-SA"/>
      </w:rPr>
    </w:lvl>
    <w:lvl w:ilvl="6" w:tplc="2DA0CB92">
      <w:numFmt w:val="bullet"/>
      <w:lvlText w:val="•"/>
      <w:lvlJc w:val="left"/>
      <w:pPr>
        <w:ind w:left="3429" w:hanging="208"/>
      </w:pPr>
      <w:rPr>
        <w:rFonts w:hint="default"/>
        <w:lang w:val="en-US" w:eastAsia="en-US" w:bidi="ar-SA"/>
      </w:rPr>
    </w:lvl>
    <w:lvl w:ilvl="7" w:tplc="4920C9C4">
      <w:numFmt w:val="bullet"/>
      <w:lvlText w:val="•"/>
      <w:lvlJc w:val="left"/>
      <w:pPr>
        <w:ind w:left="3968" w:hanging="208"/>
      </w:pPr>
      <w:rPr>
        <w:rFonts w:hint="default"/>
        <w:lang w:val="en-US" w:eastAsia="en-US" w:bidi="ar-SA"/>
      </w:rPr>
    </w:lvl>
    <w:lvl w:ilvl="8" w:tplc="0FBAD1F8">
      <w:numFmt w:val="bullet"/>
      <w:lvlText w:val="•"/>
      <w:lvlJc w:val="left"/>
      <w:pPr>
        <w:ind w:left="4506" w:hanging="208"/>
      </w:pPr>
      <w:rPr>
        <w:rFonts w:hint="default"/>
        <w:lang w:val="en-US" w:eastAsia="en-US" w:bidi="ar-SA"/>
      </w:rPr>
    </w:lvl>
  </w:abstractNum>
  <w:abstractNum w:abstractNumId="3" w15:restartNumberingAfterBreak="0">
    <w:nsid w:val="65180BA0"/>
    <w:multiLevelType w:val="hybridMultilevel"/>
    <w:tmpl w:val="65003596"/>
    <w:lvl w:ilvl="0" w:tplc="308CE1FC">
      <w:start w:val="1"/>
      <w:numFmt w:val="lowerRoman"/>
      <w:lvlText w:val="(%1)"/>
      <w:lvlJc w:val="left"/>
      <w:pPr>
        <w:ind w:left="395" w:hanging="210"/>
        <w:jc w:val="left"/>
      </w:pPr>
      <w:rPr>
        <w:rFonts w:ascii="Arial" w:eastAsia="Arial" w:hAnsi="Arial" w:cs="Arial" w:hint="default"/>
        <w:b w:val="0"/>
        <w:bCs w:val="0"/>
        <w:i w:val="0"/>
        <w:iCs w:val="0"/>
        <w:spacing w:val="-1"/>
        <w:w w:val="101"/>
        <w:sz w:val="18"/>
        <w:szCs w:val="18"/>
        <w:lang w:val="en-US" w:eastAsia="en-US" w:bidi="ar-SA"/>
      </w:rPr>
    </w:lvl>
    <w:lvl w:ilvl="1" w:tplc="396EB0D8">
      <w:numFmt w:val="bullet"/>
      <w:lvlText w:val="•"/>
      <w:lvlJc w:val="left"/>
      <w:pPr>
        <w:ind w:left="918" w:hanging="210"/>
      </w:pPr>
      <w:rPr>
        <w:rFonts w:hint="default"/>
        <w:lang w:val="en-US" w:eastAsia="en-US" w:bidi="ar-SA"/>
      </w:rPr>
    </w:lvl>
    <w:lvl w:ilvl="2" w:tplc="DE0C3290">
      <w:numFmt w:val="bullet"/>
      <w:lvlText w:val="•"/>
      <w:lvlJc w:val="left"/>
      <w:pPr>
        <w:ind w:left="1436" w:hanging="210"/>
      </w:pPr>
      <w:rPr>
        <w:rFonts w:hint="default"/>
        <w:lang w:val="en-US" w:eastAsia="en-US" w:bidi="ar-SA"/>
      </w:rPr>
    </w:lvl>
    <w:lvl w:ilvl="3" w:tplc="324E611C">
      <w:numFmt w:val="bullet"/>
      <w:lvlText w:val="•"/>
      <w:lvlJc w:val="left"/>
      <w:pPr>
        <w:ind w:left="1954" w:hanging="210"/>
      </w:pPr>
      <w:rPr>
        <w:rFonts w:hint="default"/>
        <w:lang w:val="en-US" w:eastAsia="en-US" w:bidi="ar-SA"/>
      </w:rPr>
    </w:lvl>
    <w:lvl w:ilvl="4" w:tplc="02583484">
      <w:numFmt w:val="bullet"/>
      <w:lvlText w:val="•"/>
      <w:lvlJc w:val="left"/>
      <w:pPr>
        <w:ind w:left="2473" w:hanging="210"/>
      </w:pPr>
      <w:rPr>
        <w:rFonts w:hint="default"/>
        <w:lang w:val="en-US" w:eastAsia="en-US" w:bidi="ar-SA"/>
      </w:rPr>
    </w:lvl>
    <w:lvl w:ilvl="5" w:tplc="24DA0CBC">
      <w:numFmt w:val="bullet"/>
      <w:lvlText w:val="•"/>
      <w:lvlJc w:val="left"/>
      <w:pPr>
        <w:ind w:left="2991" w:hanging="210"/>
      </w:pPr>
      <w:rPr>
        <w:rFonts w:hint="default"/>
        <w:lang w:val="en-US" w:eastAsia="en-US" w:bidi="ar-SA"/>
      </w:rPr>
    </w:lvl>
    <w:lvl w:ilvl="6" w:tplc="C7A48FEA">
      <w:numFmt w:val="bullet"/>
      <w:lvlText w:val="•"/>
      <w:lvlJc w:val="left"/>
      <w:pPr>
        <w:ind w:left="3509" w:hanging="210"/>
      </w:pPr>
      <w:rPr>
        <w:rFonts w:hint="default"/>
        <w:lang w:val="en-US" w:eastAsia="en-US" w:bidi="ar-SA"/>
      </w:rPr>
    </w:lvl>
    <w:lvl w:ilvl="7" w:tplc="8AB4BBE4">
      <w:numFmt w:val="bullet"/>
      <w:lvlText w:val="•"/>
      <w:lvlJc w:val="left"/>
      <w:pPr>
        <w:ind w:left="4028" w:hanging="210"/>
      </w:pPr>
      <w:rPr>
        <w:rFonts w:hint="default"/>
        <w:lang w:val="en-US" w:eastAsia="en-US" w:bidi="ar-SA"/>
      </w:rPr>
    </w:lvl>
    <w:lvl w:ilvl="8" w:tplc="D4624DAA">
      <w:numFmt w:val="bullet"/>
      <w:lvlText w:val="•"/>
      <w:lvlJc w:val="left"/>
      <w:pPr>
        <w:ind w:left="4546" w:hanging="210"/>
      </w:pPr>
      <w:rPr>
        <w:rFonts w:hint="default"/>
        <w:lang w:val="en-US" w:eastAsia="en-US" w:bidi="ar-SA"/>
      </w:rPr>
    </w:lvl>
  </w:abstractNum>
  <w:abstractNum w:abstractNumId="4" w15:restartNumberingAfterBreak="0">
    <w:nsid w:val="663F5199"/>
    <w:multiLevelType w:val="hybridMultilevel"/>
    <w:tmpl w:val="48C86DEA"/>
    <w:lvl w:ilvl="0" w:tplc="30E4DFEC">
      <w:start w:val="1"/>
      <w:numFmt w:val="lowerRoman"/>
      <w:lvlText w:val="(%1)"/>
      <w:lvlJc w:val="left"/>
      <w:pPr>
        <w:ind w:left="112" w:hanging="243"/>
        <w:jc w:val="left"/>
      </w:pPr>
      <w:rPr>
        <w:rFonts w:ascii="Arial" w:eastAsia="Arial" w:hAnsi="Arial" w:cs="Arial" w:hint="default"/>
        <w:b w:val="0"/>
        <w:bCs w:val="0"/>
        <w:i w:val="0"/>
        <w:iCs w:val="0"/>
        <w:spacing w:val="-1"/>
        <w:w w:val="101"/>
        <w:sz w:val="18"/>
        <w:szCs w:val="18"/>
        <w:lang w:val="en-US" w:eastAsia="en-US" w:bidi="ar-SA"/>
      </w:rPr>
    </w:lvl>
    <w:lvl w:ilvl="1" w:tplc="FF167826">
      <w:numFmt w:val="bullet"/>
      <w:lvlText w:val="•"/>
      <w:lvlJc w:val="left"/>
      <w:pPr>
        <w:ind w:left="658" w:hanging="243"/>
      </w:pPr>
      <w:rPr>
        <w:rFonts w:hint="default"/>
        <w:lang w:val="en-US" w:eastAsia="en-US" w:bidi="ar-SA"/>
      </w:rPr>
    </w:lvl>
    <w:lvl w:ilvl="2" w:tplc="B4BABC4E">
      <w:numFmt w:val="bullet"/>
      <w:lvlText w:val="•"/>
      <w:lvlJc w:val="left"/>
      <w:pPr>
        <w:ind w:left="1196" w:hanging="243"/>
      </w:pPr>
      <w:rPr>
        <w:rFonts w:hint="default"/>
        <w:lang w:val="en-US" w:eastAsia="en-US" w:bidi="ar-SA"/>
      </w:rPr>
    </w:lvl>
    <w:lvl w:ilvl="3" w:tplc="B1BE6474">
      <w:numFmt w:val="bullet"/>
      <w:lvlText w:val="•"/>
      <w:lvlJc w:val="left"/>
      <w:pPr>
        <w:ind w:left="1734" w:hanging="243"/>
      </w:pPr>
      <w:rPr>
        <w:rFonts w:hint="default"/>
        <w:lang w:val="en-US" w:eastAsia="en-US" w:bidi="ar-SA"/>
      </w:rPr>
    </w:lvl>
    <w:lvl w:ilvl="4" w:tplc="32FE9344">
      <w:numFmt w:val="bullet"/>
      <w:lvlText w:val="•"/>
      <w:lvlJc w:val="left"/>
      <w:pPr>
        <w:ind w:left="2272" w:hanging="243"/>
      </w:pPr>
      <w:rPr>
        <w:rFonts w:hint="default"/>
        <w:lang w:val="en-US" w:eastAsia="en-US" w:bidi="ar-SA"/>
      </w:rPr>
    </w:lvl>
    <w:lvl w:ilvl="5" w:tplc="049C1AE0">
      <w:numFmt w:val="bullet"/>
      <w:lvlText w:val="•"/>
      <w:lvlJc w:val="left"/>
      <w:pPr>
        <w:ind w:left="2810" w:hanging="243"/>
      </w:pPr>
      <w:rPr>
        <w:rFonts w:hint="default"/>
        <w:lang w:val="en-US" w:eastAsia="en-US" w:bidi="ar-SA"/>
      </w:rPr>
    </w:lvl>
    <w:lvl w:ilvl="6" w:tplc="6AD61E50">
      <w:numFmt w:val="bullet"/>
      <w:lvlText w:val="•"/>
      <w:lvlJc w:val="left"/>
      <w:pPr>
        <w:ind w:left="3348" w:hanging="243"/>
      </w:pPr>
      <w:rPr>
        <w:rFonts w:hint="default"/>
        <w:lang w:val="en-US" w:eastAsia="en-US" w:bidi="ar-SA"/>
      </w:rPr>
    </w:lvl>
    <w:lvl w:ilvl="7" w:tplc="63203152">
      <w:numFmt w:val="bullet"/>
      <w:lvlText w:val="•"/>
      <w:lvlJc w:val="left"/>
      <w:pPr>
        <w:ind w:left="3886" w:hanging="243"/>
      </w:pPr>
      <w:rPr>
        <w:rFonts w:hint="default"/>
        <w:lang w:val="en-US" w:eastAsia="en-US" w:bidi="ar-SA"/>
      </w:rPr>
    </w:lvl>
    <w:lvl w:ilvl="8" w:tplc="5D8A03CA">
      <w:numFmt w:val="bullet"/>
      <w:lvlText w:val="•"/>
      <w:lvlJc w:val="left"/>
      <w:pPr>
        <w:ind w:left="4424" w:hanging="243"/>
      </w:pPr>
      <w:rPr>
        <w:rFonts w:hint="default"/>
        <w:lang w:val="en-US" w:eastAsia="en-US" w:bidi="ar-SA"/>
      </w:rPr>
    </w:lvl>
  </w:abstractNum>
  <w:abstractNum w:abstractNumId="5" w15:restartNumberingAfterBreak="0">
    <w:nsid w:val="686F481E"/>
    <w:multiLevelType w:val="hybridMultilevel"/>
    <w:tmpl w:val="C0867F3C"/>
    <w:lvl w:ilvl="0" w:tplc="A51A82DE">
      <w:start w:val="1"/>
      <w:numFmt w:val="lowerRoman"/>
      <w:lvlText w:val="(%1)"/>
      <w:lvlJc w:val="left"/>
      <w:pPr>
        <w:ind w:left="395" w:hanging="210"/>
        <w:jc w:val="left"/>
      </w:pPr>
      <w:rPr>
        <w:rFonts w:ascii="Arial" w:eastAsia="Arial" w:hAnsi="Arial" w:cs="Arial" w:hint="default"/>
        <w:b w:val="0"/>
        <w:bCs w:val="0"/>
        <w:i w:val="0"/>
        <w:iCs w:val="0"/>
        <w:spacing w:val="-1"/>
        <w:w w:val="101"/>
        <w:sz w:val="18"/>
        <w:szCs w:val="18"/>
        <w:lang w:val="en-US" w:eastAsia="en-US" w:bidi="ar-SA"/>
      </w:rPr>
    </w:lvl>
    <w:lvl w:ilvl="1" w:tplc="13BA1B88">
      <w:numFmt w:val="bullet"/>
      <w:lvlText w:val="•"/>
      <w:lvlJc w:val="left"/>
      <w:pPr>
        <w:ind w:left="918" w:hanging="210"/>
      </w:pPr>
      <w:rPr>
        <w:rFonts w:hint="default"/>
        <w:lang w:val="en-US" w:eastAsia="en-US" w:bidi="ar-SA"/>
      </w:rPr>
    </w:lvl>
    <w:lvl w:ilvl="2" w:tplc="7930C6DE">
      <w:numFmt w:val="bullet"/>
      <w:lvlText w:val="•"/>
      <w:lvlJc w:val="left"/>
      <w:pPr>
        <w:ind w:left="1436" w:hanging="210"/>
      </w:pPr>
      <w:rPr>
        <w:rFonts w:hint="default"/>
        <w:lang w:val="en-US" w:eastAsia="en-US" w:bidi="ar-SA"/>
      </w:rPr>
    </w:lvl>
    <w:lvl w:ilvl="3" w:tplc="D18C7120">
      <w:numFmt w:val="bullet"/>
      <w:lvlText w:val="•"/>
      <w:lvlJc w:val="left"/>
      <w:pPr>
        <w:ind w:left="1954" w:hanging="210"/>
      </w:pPr>
      <w:rPr>
        <w:rFonts w:hint="default"/>
        <w:lang w:val="en-US" w:eastAsia="en-US" w:bidi="ar-SA"/>
      </w:rPr>
    </w:lvl>
    <w:lvl w:ilvl="4" w:tplc="5ABC658C">
      <w:numFmt w:val="bullet"/>
      <w:lvlText w:val="•"/>
      <w:lvlJc w:val="left"/>
      <w:pPr>
        <w:ind w:left="2473" w:hanging="210"/>
      </w:pPr>
      <w:rPr>
        <w:rFonts w:hint="default"/>
        <w:lang w:val="en-US" w:eastAsia="en-US" w:bidi="ar-SA"/>
      </w:rPr>
    </w:lvl>
    <w:lvl w:ilvl="5" w:tplc="34BA4384">
      <w:numFmt w:val="bullet"/>
      <w:lvlText w:val="•"/>
      <w:lvlJc w:val="left"/>
      <w:pPr>
        <w:ind w:left="2991" w:hanging="210"/>
      </w:pPr>
      <w:rPr>
        <w:rFonts w:hint="default"/>
        <w:lang w:val="en-US" w:eastAsia="en-US" w:bidi="ar-SA"/>
      </w:rPr>
    </w:lvl>
    <w:lvl w:ilvl="6" w:tplc="A254D7D8">
      <w:numFmt w:val="bullet"/>
      <w:lvlText w:val="•"/>
      <w:lvlJc w:val="left"/>
      <w:pPr>
        <w:ind w:left="3509" w:hanging="210"/>
      </w:pPr>
      <w:rPr>
        <w:rFonts w:hint="default"/>
        <w:lang w:val="en-US" w:eastAsia="en-US" w:bidi="ar-SA"/>
      </w:rPr>
    </w:lvl>
    <w:lvl w:ilvl="7" w:tplc="30E410C6">
      <w:numFmt w:val="bullet"/>
      <w:lvlText w:val="•"/>
      <w:lvlJc w:val="left"/>
      <w:pPr>
        <w:ind w:left="4028" w:hanging="210"/>
      </w:pPr>
      <w:rPr>
        <w:rFonts w:hint="default"/>
        <w:lang w:val="en-US" w:eastAsia="en-US" w:bidi="ar-SA"/>
      </w:rPr>
    </w:lvl>
    <w:lvl w:ilvl="8" w:tplc="DA6AA094">
      <w:numFmt w:val="bullet"/>
      <w:lvlText w:val="•"/>
      <w:lvlJc w:val="left"/>
      <w:pPr>
        <w:ind w:left="4546" w:hanging="210"/>
      </w:pPr>
      <w:rPr>
        <w:rFonts w:hint="default"/>
        <w:lang w:val="en-US" w:eastAsia="en-US" w:bidi="ar-SA"/>
      </w:rPr>
    </w:lvl>
  </w:abstractNum>
  <w:num w:numId="1">
    <w:abstractNumId w:val="5"/>
  </w:num>
  <w:num w:numId="2">
    <w:abstractNumId w:val="2"/>
  </w:num>
  <w:num w:numId="3">
    <w:abstractNumId w:val="3"/>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036C"/>
    <w:rsid w:val="002121F9"/>
    <w:rsid w:val="00244AD3"/>
    <w:rsid w:val="002C0AD0"/>
    <w:rsid w:val="0038036C"/>
    <w:rsid w:val="00580047"/>
    <w:rsid w:val="00632256"/>
    <w:rsid w:val="00A102EC"/>
    <w:rsid w:val="00BB0766"/>
    <w:rsid w:val="00CE7D55"/>
    <w:rsid w:val="00D67F45"/>
    <w:rsid w:val="00E91F1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794E8D7"/>
  <w15:docId w15:val="{31CB571A-F740-4900-AA91-3BE461EA7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Titre1">
    <w:name w:val="heading 1"/>
    <w:basedOn w:val="Normal"/>
    <w:uiPriority w:val="1"/>
    <w:qFormat/>
    <w:pPr>
      <w:ind w:left="383"/>
      <w:outlineLvl w:val="0"/>
    </w:pPr>
    <w:rPr>
      <w:b/>
      <w:bCs/>
      <w:sz w:val="18"/>
      <w:szCs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18"/>
      <w:szCs w:val="18"/>
    </w:rPr>
  </w:style>
  <w:style w:type="paragraph" w:styleId="Paragraphedeliste">
    <w:name w:val="List Paragraph"/>
    <w:basedOn w:val="Normal"/>
    <w:uiPriority w:val="1"/>
    <w:qFormat/>
    <w:pPr>
      <w:ind w:left="195" w:hanging="10"/>
      <w:jc w:val="both"/>
    </w:pPr>
  </w:style>
  <w:style w:type="paragraph" w:customStyle="1" w:styleId="TableParagraph">
    <w:name w:val="Table Paragraph"/>
    <w:basedOn w:val="Normal"/>
    <w:uiPriority w:val="1"/>
    <w:qFormat/>
    <w:pPr>
      <w:ind w:left="110"/>
    </w:pPr>
  </w:style>
  <w:style w:type="character" w:styleId="Lienhypertexte">
    <w:name w:val="Hyperlink"/>
    <w:basedOn w:val="Policepardfaut"/>
    <w:uiPriority w:val="99"/>
    <w:unhideWhenUsed/>
    <w:rsid w:val="00244AD3"/>
    <w:rPr>
      <w:color w:val="0000FF" w:themeColor="hyperlink"/>
      <w:u w:val="single"/>
    </w:rPr>
  </w:style>
  <w:style w:type="paragraph" w:styleId="En-tte">
    <w:name w:val="header"/>
    <w:basedOn w:val="Normal"/>
    <w:link w:val="En-tteCar"/>
    <w:uiPriority w:val="99"/>
    <w:unhideWhenUsed/>
    <w:rsid w:val="002C0AD0"/>
    <w:pPr>
      <w:tabs>
        <w:tab w:val="center" w:pos="4536"/>
        <w:tab w:val="right" w:pos="9072"/>
      </w:tabs>
    </w:pPr>
  </w:style>
  <w:style w:type="character" w:customStyle="1" w:styleId="En-tteCar">
    <w:name w:val="En-tête Car"/>
    <w:basedOn w:val="Policepardfaut"/>
    <w:link w:val="En-tte"/>
    <w:uiPriority w:val="99"/>
    <w:rsid w:val="002C0AD0"/>
    <w:rPr>
      <w:rFonts w:ascii="Arial" w:eastAsia="Arial" w:hAnsi="Arial" w:cs="Arial"/>
    </w:rPr>
  </w:style>
  <w:style w:type="paragraph" w:styleId="Pieddepage">
    <w:name w:val="footer"/>
    <w:basedOn w:val="Normal"/>
    <w:link w:val="PieddepageCar"/>
    <w:uiPriority w:val="99"/>
    <w:unhideWhenUsed/>
    <w:rsid w:val="002C0AD0"/>
    <w:pPr>
      <w:tabs>
        <w:tab w:val="center" w:pos="4536"/>
        <w:tab w:val="right" w:pos="9072"/>
      </w:tabs>
    </w:pPr>
  </w:style>
  <w:style w:type="character" w:customStyle="1" w:styleId="PieddepageCar">
    <w:name w:val="Pied de page Car"/>
    <w:basedOn w:val="Policepardfaut"/>
    <w:link w:val="Pieddepage"/>
    <w:uiPriority w:val="99"/>
    <w:rsid w:val="002C0AD0"/>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infrafrontier.eu/)" TargetMode="External"/><Relationship Id="rId18" Type="http://schemas.openxmlformats.org/officeDocument/2006/relationships/hyperlink" Target="http://www.sanger.ac.uk/mouseportal"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www.infrafrontier.eu/" TargetMode="Externa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2.xml"/><Relationship Id="rId19" Type="http://schemas.openxmlformats.org/officeDocument/2006/relationships/hyperlink" Target="http://www.mousephenotype.org/"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import-export-taam@cnrs-orleans.f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5</Pages>
  <Words>2358</Words>
  <Characters>12969</Characters>
  <Application>Microsoft Office Word</Application>
  <DocSecurity>0</DocSecurity>
  <Lines>108</Lines>
  <Paragraphs>30</Paragraphs>
  <ScaleCrop>false</ScaleCrop>
  <HeadingPairs>
    <vt:vector size="2" baseType="variant">
      <vt:variant>
        <vt:lpstr>Titre</vt:lpstr>
      </vt:variant>
      <vt:variant>
        <vt:i4>1</vt:i4>
      </vt:variant>
    </vt:vector>
  </HeadingPairs>
  <TitlesOfParts>
    <vt:vector size="1" baseType="lpstr">
      <vt:lpstr>Sanger-EMMA-SMTA-2021_CNRS</vt:lpstr>
    </vt:vector>
  </TitlesOfParts>
  <Company/>
  <LinksUpToDate>false</LinksUpToDate>
  <CharactersWithSpaces>15297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Sanger-EMMA-SMTA-2021_CNRS</dc:title>
  <dc:creator>Montse</dc:creator>
  <cp:lastModifiedBy>Karine JAMBOU</cp:lastModifiedBy>
  <cp:revision>6</cp:revision>
  <dcterms:created xsi:type="dcterms:W3CDTF">2025-05-22T12:10:00Z</dcterms:created>
  <dcterms:modified xsi:type="dcterms:W3CDTF">2025-06-02T11:43:00Z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2022-09-19T00:00:00Z</vt:filetime>
  </property>
  <property fmtid="{D5CDD505-2E9C-101B-9397-08002B2CF9AE}" pid="3" name="Creator">
    <vt:lpwstr>Word</vt:lpwstr>
  </property>
  <property fmtid="{D5CDD505-2E9C-101B-9397-08002B2CF9AE}" pid="4" name="LastSaved">
    <vt:filetime>2025-04-30T00:00:00Z</vt:filetime>
  </property>
  <property fmtid="{D5CDD505-2E9C-101B-9397-08002B2CF9AE}" pid="5" name="Producer">
    <vt:lpwstr>macOS Version 11.6.8 (Build 20G730) Quartz PDFContext</vt:lpwstr>
  </property>
</Properties>
</file>