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95893" w14:textId="77777777" w:rsidR="006267D5" w:rsidRPr="007419C2" w:rsidRDefault="006267D5" w:rsidP="006267D5">
      <w:pPr>
        <w:jc w:val="center"/>
        <w:rPr>
          <w:rFonts w:cs="Arial"/>
          <w:b/>
          <w:bCs/>
        </w:rPr>
      </w:pPr>
      <w:r w:rsidRPr="007419C2">
        <w:rPr>
          <w:rFonts w:cs="Arial"/>
          <w:b/>
          <w:bCs/>
        </w:rPr>
        <w:t>ACADEMIC</w:t>
      </w:r>
    </w:p>
    <w:p w14:paraId="7447DA10" w14:textId="77777777" w:rsidR="00A34F93" w:rsidRPr="007419C2" w:rsidRDefault="006267D5" w:rsidP="006267D5">
      <w:pPr>
        <w:jc w:val="center"/>
        <w:rPr>
          <w:rFonts w:cs="Arial"/>
          <w:b/>
          <w:bCs/>
        </w:rPr>
      </w:pPr>
      <w:r w:rsidRPr="007419C2">
        <w:rPr>
          <w:rFonts w:cs="Arial"/>
          <w:b/>
          <w:bCs/>
        </w:rPr>
        <w:t>MATERIAL TRANSFER AGREEMENT</w:t>
      </w:r>
    </w:p>
    <w:p w14:paraId="03858FC7" w14:textId="77777777" w:rsidR="006267D5" w:rsidRPr="007419C2" w:rsidRDefault="006267D5" w:rsidP="006267D5">
      <w:pPr>
        <w:jc w:val="center"/>
        <w:rPr>
          <w:rFonts w:cs="Arial"/>
          <w:b/>
          <w:bCs/>
        </w:rPr>
      </w:pPr>
    </w:p>
    <w:p w14:paraId="35E9716D" w14:textId="77777777" w:rsidR="006267D5" w:rsidRPr="007419C2" w:rsidRDefault="006267D5" w:rsidP="006267D5">
      <w:pPr>
        <w:jc w:val="center"/>
        <w:rPr>
          <w:rFonts w:ascii="Helvetica" w:hAnsi="Helvetica" w:cs="Helvetica"/>
          <w:b/>
          <w:bCs/>
        </w:rPr>
      </w:pPr>
    </w:p>
    <w:p w14:paraId="57B13BE9" w14:textId="77777777" w:rsidR="006267D5" w:rsidRPr="007419C2" w:rsidRDefault="006267D5" w:rsidP="006267D5">
      <w:pPr>
        <w:pStyle w:val="CM7"/>
        <w:spacing w:line="231" w:lineRule="atLeast"/>
        <w:rPr>
          <w:rFonts w:ascii="Arial" w:hAnsi="Arial" w:cs="Arial"/>
          <w:b/>
          <w:sz w:val="22"/>
          <w:szCs w:val="22"/>
          <w:lang w:val="en-GB"/>
        </w:rPr>
      </w:pPr>
      <w:r w:rsidRPr="007419C2">
        <w:rPr>
          <w:rFonts w:ascii="Arial" w:hAnsi="Arial" w:cs="Arial"/>
          <w:b/>
          <w:sz w:val="22"/>
          <w:szCs w:val="22"/>
          <w:lang w:val="en-GB"/>
        </w:rPr>
        <w:t>1. Parties</w:t>
      </w:r>
    </w:p>
    <w:p w14:paraId="45544744" w14:textId="77777777" w:rsidR="006267D5" w:rsidRPr="007419C2" w:rsidRDefault="006267D5" w:rsidP="006267D5">
      <w:pPr>
        <w:rPr>
          <w:rFonts w:cs="Arial"/>
          <w:lang w:val="en-GB"/>
        </w:rPr>
      </w:pPr>
    </w:p>
    <w:p w14:paraId="4D3ECB94" w14:textId="77777777" w:rsidR="006267D5" w:rsidRPr="007419C2" w:rsidRDefault="006267D5" w:rsidP="006267D5">
      <w:pPr>
        <w:pStyle w:val="CM7"/>
        <w:spacing w:line="231" w:lineRule="atLeast"/>
        <w:rPr>
          <w:rFonts w:ascii="Arial" w:hAnsi="Arial" w:cs="Arial"/>
          <w:sz w:val="22"/>
          <w:szCs w:val="22"/>
          <w:lang w:val="en-GB"/>
        </w:rPr>
      </w:pPr>
      <w:r w:rsidRPr="007419C2">
        <w:rPr>
          <w:rFonts w:ascii="Arial" w:hAnsi="Arial" w:cs="Arial"/>
          <w:sz w:val="22"/>
          <w:szCs w:val="22"/>
          <w:lang w:val="en-GB"/>
        </w:rPr>
        <w:t xml:space="preserve">University of </w:t>
      </w:r>
      <w:r w:rsidR="007419C2" w:rsidRPr="007419C2">
        <w:rPr>
          <w:rFonts w:ascii="Arial" w:hAnsi="Arial" w:cs="Arial"/>
          <w:sz w:val="22"/>
          <w:szCs w:val="22"/>
          <w:lang w:val="en-GB"/>
        </w:rPr>
        <w:t>Turku</w:t>
      </w:r>
      <w:r w:rsidR="00A9243A">
        <w:rPr>
          <w:rFonts w:ascii="Arial" w:hAnsi="Arial" w:cs="Arial"/>
          <w:sz w:val="22"/>
          <w:szCs w:val="22"/>
          <w:lang w:val="en-GB"/>
        </w:rPr>
        <w:t xml:space="preserve"> (</w:t>
      </w:r>
      <w:r w:rsidR="00DC727A">
        <w:rPr>
          <w:rFonts w:ascii="Arial" w:hAnsi="Arial" w:cs="Arial"/>
          <w:sz w:val="22"/>
          <w:szCs w:val="22"/>
          <w:lang w:val="en-GB"/>
        </w:rPr>
        <w:t>hereinafter “University”</w:t>
      </w:r>
      <w:r w:rsidR="00A9243A">
        <w:rPr>
          <w:rFonts w:ascii="Arial" w:hAnsi="Arial" w:cs="Arial"/>
          <w:sz w:val="22"/>
          <w:szCs w:val="22"/>
          <w:lang w:val="en-GB"/>
        </w:rPr>
        <w:t>)</w:t>
      </w:r>
      <w:r w:rsidR="00DC727A">
        <w:rPr>
          <w:rFonts w:ascii="Arial" w:hAnsi="Arial" w:cs="Arial"/>
          <w:sz w:val="22"/>
          <w:szCs w:val="22"/>
          <w:lang w:val="en-GB"/>
        </w:rPr>
        <w:t xml:space="preserve"> (business ID 0245896-3</w:t>
      </w:r>
      <w:r w:rsidRPr="007419C2">
        <w:rPr>
          <w:rFonts w:ascii="Arial" w:hAnsi="Arial" w:cs="Arial"/>
          <w:sz w:val="22"/>
          <w:szCs w:val="22"/>
          <w:lang w:val="en-GB"/>
        </w:rPr>
        <w:t xml:space="preserve">) </w:t>
      </w:r>
    </w:p>
    <w:p w14:paraId="7D14B85D" w14:textId="77777777" w:rsidR="006267D5" w:rsidRPr="007419C2" w:rsidRDefault="00DC727A" w:rsidP="006267D5">
      <w:pPr>
        <w:pStyle w:val="CM7"/>
        <w:spacing w:line="231" w:lineRule="atLeast"/>
        <w:rPr>
          <w:rFonts w:ascii="Arial" w:hAnsi="Arial" w:cs="Arial"/>
          <w:sz w:val="22"/>
          <w:szCs w:val="22"/>
          <w:lang w:val="en-GB"/>
        </w:rPr>
      </w:pPr>
      <w:r w:rsidRPr="00A71911">
        <w:rPr>
          <w:rFonts w:ascii="Arial" w:hAnsi="Arial" w:cs="Arial"/>
          <w:sz w:val="22"/>
          <w:szCs w:val="22"/>
          <w:lang w:val="en-GB"/>
        </w:rPr>
        <w:t>Department</w:t>
      </w:r>
      <w:r w:rsidR="00A71911" w:rsidRPr="00A71911">
        <w:rPr>
          <w:rFonts w:ascii="Arial" w:hAnsi="Arial" w:cs="Arial"/>
          <w:sz w:val="22"/>
          <w:szCs w:val="22"/>
          <w:lang w:val="en-GB"/>
        </w:rPr>
        <w:t xml:space="preserve"> of Biomedicine</w:t>
      </w:r>
      <w:r w:rsidRPr="00A71911">
        <w:rPr>
          <w:rFonts w:ascii="Arial" w:hAnsi="Arial" w:cs="Arial"/>
          <w:sz w:val="22"/>
          <w:szCs w:val="22"/>
          <w:lang w:val="en-GB"/>
        </w:rPr>
        <w:t>/ Faculty</w:t>
      </w:r>
      <w:r w:rsidR="00A71911" w:rsidRPr="00A71911">
        <w:rPr>
          <w:rFonts w:ascii="Arial" w:hAnsi="Arial" w:cs="Arial"/>
          <w:sz w:val="22"/>
          <w:szCs w:val="22"/>
          <w:lang w:val="en-GB"/>
        </w:rPr>
        <w:t xml:space="preserve"> Medicine</w:t>
      </w:r>
      <w:r w:rsidRPr="00A71911">
        <w:rPr>
          <w:rFonts w:ascii="Arial" w:hAnsi="Arial" w:cs="Arial"/>
          <w:sz w:val="22"/>
          <w:szCs w:val="22"/>
          <w:lang w:val="en-GB"/>
        </w:rPr>
        <w:t>,</w:t>
      </w:r>
      <w:r>
        <w:rPr>
          <w:rFonts w:ascii="Arial" w:hAnsi="Arial" w:cs="Arial"/>
          <w:sz w:val="22"/>
          <w:szCs w:val="22"/>
          <w:lang w:val="en-GB"/>
        </w:rPr>
        <w:t xml:space="preserve"> Yliopistonmäki, FI-20014 TURKU, FINLAND</w:t>
      </w:r>
    </w:p>
    <w:p w14:paraId="1EF1D28E" w14:textId="77777777" w:rsidR="006267D5" w:rsidRDefault="006267D5" w:rsidP="006267D5">
      <w:pPr>
        <w:rPr>
          <w:rFonts w:cs="Arial"/>
          <w:lang w:val="en-GB"/>
        </w:rPr>
      </w:pPr>
    </w:p>
    <w:p w14:paraId="3E275459" w14:textId="77777777" w:rsidR="00DC727A" w:rsidRPr="007419C2" w:rsidRDefault="00DC727A" w:rsidP="006267D5">
      <w:pPr>
        <w:rPr>
          <w:rFonts w:cs="Arial"/>
          <w:lang w:val="en-GB"/>
        </w:rPr>
      </w:pPr>
    </w:p>
    <w:p w14:paraId="05DBAE1B" w14:textId="77777777" w:rsidR="00300CA5" w:rsidRDefault="00CD2549" w:rsidP="006267D5">
      <w:pPr>
        <w:pStyle w:val="CM6"/>
        <w:spacing w:line="231" w:lineRule="atLeast"/>
        <w:rPr>
          <w:rFonts w:ascii="Arial" w:hAnsi="Arial" w:cs="Arial"/>
          <w:sz w:val="22"/>
          <w:szCs w:val="22"/>
          <w:lang w:val="en-GB"/>
        </w:rPr>
      </w:pPr>
      <w:r w:rsidRPr="00CD2549">
        <w:rPr>
          <w:rFonts w:ascii="Arial" w:hAnsi="Arial" w:cs="Arial"/>
          <w:sz w:val="22"/>
          <w:szCs w:val="22"/>
          <w:highlight w:val="yellow"/>
          <w:lang w:val="en-GB"/>
        </w:rPr>
        <w:t>[Insert the name of the project]</w:t>
      </w:r>
      <w:r w:rsidRPr="00CD2549">
        <w:rPr>
          <w:rFonts w:ascii="Arial" w:hAnsi="Arial" w:cs="Arial"/>
          <w:sz w:val="22"/>
          <w:szCs w:val="22"/>
          <w:lang w:val="en-GB"/>
        </w:rPr>
        <w:t xml:space="preserve"> </w:t>
      </w:r>
      <w:r w:rsidR="00300CA5" w:rsidRPr="007419C2">
        <w:rPr>
          <w:rFonts w:ascii="Arial" w:hAnsi="Arial" w:cs="Arial"/>
          <w:sz w:val="22"/>
          <w:szCs w:val="22"/>
          <w:lang w:val="en-GB"/>
        </w:rPr>
        <w:t>(h</w:t>
      </w:r>
      <w:r w:rsidR="00A9243A">
        <w:rPr>
          <w:rFonts w:ascii="Arial" w:hAnsi="Arial" w:cs="Arial"/>
          <w:sz w:val="22"/>
          <w:szCs w:val="22"/>
          <w:lang w:val="en-GB"/>
        </w:rPr>
        <w:t>ereinafter</w:t>
      </w:r>
      <w:r w:rsidR="00300CA5" w:rsidRPr="007419C2">
        <w:rPr>
          <w:rFonts w:ascii="Arial" w:hAnsi="Arial" w:cs="Arial"/>
          <w:sz w:val="22"/>
          <w:szCs w:val="22"/>
          <w:lang w:val="en-GB"/>
        </w:rPr>
        <w:t xml:space="preserve"> "Recipient")</w:t>
      </w:r>
    </w:p>
    <w:p w14:paraId="57B2F821" w14:textId="77777777" w:rsidR="006267D5" w:rsidRDefault="00300CA5" w:rsidP="00300CA5">
      <w:pPr>
        <w:pStyle w:val="CM6"/>
        <w:spacing w:line="231" w:lineRule="atLeast"/>
        <w:rPr>
          <w:rFonts w:ascii="Arial" w:hAnsi="Arial" w:cs="Arial"/>
          <w:sz w:val="22"/>
          <w:szCs w:val="22"/>
          <w:lang w:val="en-GB"/>
        </w:rPr>
      </w:pPr>
      <w:r w:rsidRPr="00300CA5">
        <w:rPr>
          <w:rFonts w:ascii="Arial" w:hAnsi="Arial" w:cs="Arial"/>
          <w:sz w:val="22"/>
          <w:szCs w:val="22"/>
          <w:highlight w:val="yellow"/>
          <w:lang w:val="en-GB"/>
        </w:rPr>
        <w:t xml:space="preserve">[Insert </w:t>
      </w:r>
      <w:r w:rsidR="00C666B6">
        <w:rPr>
          <w:rFonts w:ascii="Arial" w:hAnsi="Arial" w:cs="Arial"/>
          <w:sz w:val="22"/>
          <w:szCs w:val="22"/>
          <w:highlight w:val="yellow"/>
          <w:lang w:val="en-GB"/>
        </w:rPr>
        <w:t xml:space="preserve"> the organization</w:t>
      </w:r>
      <w:r w:rsidRPr="00300CA5">
        <w:rPr>
          <w:rFonts w:ascii="Arial" w:hAnsi="Arial" w:cs="Arial"/>
          <w:sz w:val="22"/>
          <w:szCs w:val="22"/>
          <w:highlight w:val="yellow"/>
          <w:lang w:val="en-GB"/>
        </w:rPr>
        <w:t>, the business ID and the address]</w:t>
      </w:r>
      <w:r>
        <w:rPr>
          <w:rFonts w:ascii="Arial" w:hAnsi="Arial" w:cs="Arial"/>
          <w:sz w:val="22"/>
          <w:szCs w:val="22"/>
          <w:lang w:val="en-GB"/>
        </w:rPr>
        <w:t xml:space="preserve"> </w:t>
      </w:r>
    </w:p>
    <w:p w14:paraId="07E5FE48" w14:textId="77777777" w:rsidR="00300CA5" w:rsidRPr="00300CA5" w:rsidRDefault="00300CA5" w:rsidP="00300CA5">
      <w:pPr>
        <w:rPr>
          <w:lang w:val="en-GB"/>
        </w:rPr>
      </w:pPr>
    </w:p>
    <w:p w14:paraId="1D58C00A" w14:textId="77777777" w:rsidR="00347E68" w:rsidRPr="007419C2" w:rsidRDefault="00347E68" w:rsidP="006267D5">
      <w:pPr>
        <w:rPr>
          <w:rFonts w:cs="Arial"/>
          <w:lang w:val="en-GB"/>
        </w:rPr>
      </w:pPr>
    </w:p>
    <w:p w14:paraId="70CBF5BA" w14:textId="77777777" w:rsidR="006267D5" w:rsidRPr="007419C2" w:rsidRDefault="006267D5" w:rsidP="006267D5">
      <w:pPr>
        <w:rPr>
          <w:rFonts w:cs="Arial"/>
          <w:lang w:val="en-GB"/>
        </w:rPr>
      </w:pPr>
      <w:r w:rsidRPr="007419C2">
        <w:rPr>
          <w:rFonts w:cs="Arial"/>
          <w:lang w:val="en-GB"/>
        </w:rPr>
        <w:t>hereinafter referred also to as "Party" or "Parties" respectively.</w:t>
      </w:r>
    </w:p>
    <w:p w14:paraId="5B9EE651" w14:textId="77777777" w:rsidR="006267D5" w:rsidRPr="007419C2" w:rsidRDefault="006267D5" w:rsidP="006267D5">
      <w:pPr>
        <w:rPr>
          <w:rFonts w:cs="Arial"/>
          <w:lang w:val="en-GB"/>
        </w:rPr>
      </w:pPr>
    </w:p>
    <w:p w14:paraId="79F6941A" w14:textId="77777777" w:rsidR="006267D5" w:rsidRPr="007419C2" w:rsidRDefault="006267D5" w:rsidP="006267D5">
      <w:pPr>
        <w:rPr>
          <w:rFonts w:cs="Arial"/>
          <w:b/>
          <w:bCs/>
          <w:lang w:val="en-GB"/>
        </w:rPr>
      </w:pPr>
      <w:r w:rsidRPr="007419C2">
        <w:rPr>
          <w:rFonts w:cs="Arial"/>
          <w:b/>
          <w:bCs/>
          <w:lang w:val="en-GB"/>
        </w:rPr>
        <w:t>2. The Purpose of This Agreement</w:t>
      </w:r>
    </w:p>
    <w:p w14:paraId="039CB21E" w14:textId="77777777" w:rsidR="006267D5" w:rsidRPr="007419C2" w:rsidRDefault="006267D5" w:rsidP="006267D5">
      <w:pPr>
        <w:rPr>
          <w:rFonts w:cs="Arial"/>
          <w:b/>
          <w:bCs/>
          <w:lang w:val="en-GB"/>
        </w:rPr>
      </w:pPr>
    </w:p>
    <w:p w14:paraId="2D69E85D" w14:textId="77777777" w:rsidR="006267D5" w:rsidRPr="007419C2" w:rsidRDefault="006267D5" w:rsidP="006267D5">
      <w:pPr>
        <w:rPr>
          <w:rFonts w:cs="Arial"/>
          <w:bCs/>
          <w:lang w:val="en-GB"/>
        </w:rPr>
      </w:pPr>
      <w:r w:rsidRPr="007419C2">
        <w:rPr>
          <w:rFonts w:cs="Arial"/>
          <w:bCs/>
          <w:lang w:val="en-GB"/>
        </w:rPr>
        <w:t>The purpose of this Agreement is to provide the Recipient with the following material and agree the con</w:t>
      </w:r>
      <w:r w:rsidR="00300CA5">
        <w:rPr>
          <w:rFonts w:cs="Arial"/>
          <w:bCs/>
          <w:lang w:val="en-GB"/>
        </w:rPr>
        <w:t>ditions on which the material shall be</w:t>
      </w:r>
      <w:r w:rsidRPr="007419C2">
        <w:rPr>
          <w:rFonts w:cs="Arial"/>
          <w:bCs/>
          <w:lang w:val="en-GB"/>
        </w:rPr>
        <w:t xml:space="preserve"> used by the Recipient:</w:t>
      </w:r>
    </w:p>
    <w:p w14:paraId="53040BDB" w14:textId="77777777" w:rsidR="006267D5" w:rsidRPr="007419C2" w:rsidRDefault="006267D5" w:rsidP="006267D5">
      <w:pPr>
        <w:rPr>
          <w:rFonts w:cs="Arial"/>
          <w:lang w:val="en-GB"/>
        </w:rPr>
      </w:pPr>
    </w:p>
    <w:p w14:paraId="5D47A2C1" w14:textId="77777777" w:rsidR="006267D5" w:rsidRPr="00A9243A" w:rsidRDefault="00B12000" w:rsidP="006267D5">
      <w:pPr>
        <w:rPr>
          <w:rFonts w:cs="Arial"/>
          <w:bCs/>
          <w:lang w:val="en-GB"/>
        </w:rPr>
      </w:pPr>
      <w:r w:rsidRPr="00B12000">
        <w:rPr>
          <w:rFonts w:cs="Arial"/>
          <w:lang w:val="en-GB"/>
        </w:rPr>
        <w:t xml:space="preserve">Luteinizing hormone receptor knockout </w:t>
      </w:r>
      <w:r>
        <w:rPr>
          <w:rFonts w:cs="Arial"/>
          <w:lang w:val="en-GB"/>
        </w:rPr>
        <w:t>(LuRKO) mouse line</w:t>
      </w:r>
      <w:r w:rsidRPr="00B12000">
        <w:rPr>
          <w:rFonts w:cs="Arial"/>
          <w:lang w:val="en-GB"/>
        </w:rPr>
        <w:t xml:space="preserve"> </w:t>
      </w:r>
      <w:r w:rsidR="0029327A">
        <w:rPr>
          <w:rFonts w:cs="Arial"/>
          <w:bCs/>
          <w:lang w:val="en-GB"/>
        </w:rPr>
        <w:t>(</w:t>
      </w:r>
      <w:r w:rsidR="0029327A">
        <w:rPr>
          <w:rFonts w:cs="Arial"/>
          <w:lang w:val="en-GB"/>
        </w:rPr>
        <w:t>h</w:t>
      </w:r>
      <w:r w:rsidR="00A9243A">
        <w:rPr>
          <w:rFonts w:cs="Arial"/>
          <w:lang w:val="en-GB"/>
        </w:rPr>
        <w:t xml:space="preserve">ereinafter </w:t>
      </w:r>
      <w:r w:rsidR="006267D5" w:rsidRPr="007419C2">
        <w:rPr>
          <w:rFonts w:cs="Arial"/>
          <w:lang w:val="en-GB"/>
        </w:rPr>
        <w:t>"Material"</w:t>
      </w:r>
      <w:r w:rsidR="0029327A">
        <w:rPr>
          <w:rFonts w:cs="Arial"/>
          <w:lang w:val="en-GB"/>
        </w:rPr>
        <w:t>)</w:t>
      </w:r>
      <w:r w:rsidR="006267D5" w:rsidRPr="007419C2">
        <w:rPr>
          <w:rFonts w:cs="Arial"/>
          <w:lang w:val="en-GB"/>
        </w:rPr>
        <w:t>.</w:t>
      </w:r>
    </w:p>
    <w:p w14:paraId="203BA9EC" w14:textId="77777777" w:rsidR="006267D5" w:rsidRPr="007419C2" w:rsidRDefault="006267D5" w:rsidP="006267D5">
      <w:pPr>
        <w:rPr>
          <w:rFonts w:cs="Arial"/>
          <w:lang w:val="en-GB"/>
        </w:rPr>
      </w:pPr>
    </w:p>
    <w:p w14:paraId="2BF2741D" w14:textId="77777777" w:rsidR="006267D5" w:rsidRPr="007419C2" w:rsidRDefault="006267D5" w:rsidP="006267D5">
      <w:pPr>
        <w:pStyle w:val="CM6"/>
        <w:rPr>
          <w:rFonts w:ascii="Arial" w:hAnsi="Arial" w:cs="Arial"/>
          <w:sz w:val="22"/>
          <w:szCs w:val="22"/>
          <w:lang w:val="en-GB"/>
        </w:rPr>
      </w:pPr>
      <w:r w:rsidRPr="007419C2">
        <w:rPr>
          <w:rFonts w:ascii="Arial" w:hAnsi="Arial" w:cs="Arial"/>
          <w:b/>
          <w:bCs/>
          <w:sz w:val="22"/>
          <w:szCs w:val="22"/>
          <w:lang w:val="en-GB"/>
        </w:rPr>
        <w:t xml:space="preserve">3. Use of the Material </w:t>
      </w:r>
    </w:p>
    <w:p w14:paraId="0F5D4AEA" w14:textId="77777777" w:rsidR="006267D5" w:rsidRPr="007419C2" w:rsidRDefault="006267D5" w:rsidP="006267D5">
      <w:pPr>
        <w:rPr>
          <w:rFonts w:cs="Arial"/>
          <w:lang w:val="en-GB"/>
        </w:rPr>
      </w:pPr>
    </w:p>
    <w:p w14:paraId="090FA656" w14:textId="77777777" w:rsidR="006267D5" w:rsidRPr="007419C2" w:rsidRDefault="00513EF1" w:rsidP="006267D5">
      <w:pPr>
        <w:rPr>
          <w:rFonts w:cs="Arial"/>
          <w:lang w:val="en-GB"/>
        </w:rPr>
      </w:pPr>
      <w:r>
        <w:rPr>
          <w:rFonts w:cs="Arial"/>
          <w:lang w:val="en-GB"/>
        </w:rPr>
        <w:t>The Recipient shall be</w:t>
      </w:r>
      <w:r w:rsidR="006267D5" w:rsidRPr="007419C2">
        <w:rPr>
          <w:rFonts w:cs="Arial"/>
          <w:lang w:val="en-GB"/>
        </w:rPr>
        <w:t xml:space="preserve"> provided with the Material under the following conditions:</w:t>
      </w:r>
    </w:p>
    <w:p w14:paraId="386CF4FA" w14:textId="77777777" w:rsidR="006267D5" w:rsidRPr="007419C2" w:rsidRDefault="006267D5" w:rsidP="006267D5">
      <w:pPr>
        <w:rPr>
          <w:rFonts w:cs="Arial"/>
          <w:lang w:val="en-GB"/>
        </w:rPr>
      </w:pPr>
    </w:p>
    <w:p w14:paraId="46FEFC74" w14:textId="77777777" w:rsidR="006267D5" w:rsidRPr="007419C2" w:rsidRDefault="006267D5" w:rsidP="0029327A">
      <w:pPr>
        <w:spacing w:after="120" w:line="240" w:lineRule="atLeast"/>
        <w:jc w:val="both"/>
        <w:rPr>
          <w:rFonts w:cs="Arial"/>
          <w:lang w:val="en-GB"/>
        </w:rPr>
      </w:pPr>
      <w:r w:rsidRPr="007419C2">
        <w:rPr>
          <w:rFonts w:cs="Arial"/>
          <w:lang w:val="en-GB"/>
        </w:rPr>
        <w:t xml:space="preserve">a) The Recipient shall use the Material only for academic research purposes and in a research project called </w:t>
      </w:r>
      <w:r w:rsidR="00513EF1" w:rsidRPr="00513EF1">
        <w:rPr>
          <w:rFonts w:cs="Arial"/>
          <w:highlight w:val="yellow"/>
          <w:lang w:val="en-GB"/>
        </w:rPr>
        <w:t>[Insert the name of the project].</w:t>
      </w:r>
    </w:p>
    <w:p w14:paraId="3F27BB9E" w14:textId="77777777" w:rsidR="006267D5" w:rsidRPr="007419C2" w:rsidRDefault="006267D5" w:rsidP="0029327A">
      <w:pPr>
        <w:spacing w:after="120" w:line="240" w:lineRule="atLeast"/>
        <w:jc w:val="both"/>
        <w:rPr>
          <w:rFonts w:cs="Arial"/>
          <w:lang w:val="en-GB"/>
        </w:rPr>
      </w:pPr>
      <w:r w:rsidRPr="007419C2">
        <w:rPr>
          <w:rFonts w:cs="Arial"/>
          <w:lang w:val="en-GB"/>
        </w:rPr>
        <w:t>b) The Recipient shall not use the Material for any direct or indirect commercial purposes whatsoever. Should the Recipient wish to commercially exploit the Material in any manner, such use or exploita</w:t>
      </w:r>
      <w:r w:rsidRPr="007419C2">
        <w:rPr>
          <w:rFonts w:cs="Arial"/>
          <w:lang w:val="en-GB"/>
        </w:rPr>
        <w:softHyphen/>
        <w:t>tion shall be negotiated and agreed in writing separately between the Parties.</w:t>
      </w:r>
    </w:p>
    <w:p w14:paraId="72556F31" w14:textId="77777777" w:rsidR="006267D5" w:rsidRPr="007419C2" w:rsidRDefault="006267D5" w:rsidP="0029327A">
      <w:pPr>
        <w:spacing w:after="120" w:line="240" w:lineRule="atLeast"/>
        <w:jc w:val="both"/>
        <w:rPr>
          <w:rFonts w:cs="Arial"/>
          <w:lang w:val="en-GB"/>
        </w:rPr>
      </w:pPr>
      <w:r w:rsidRPr="007419C2">
        <w:rPr>
          <w:rFonts w:cs="Arial"/>
          <w:lang w:val="en-GB"/>
        </w:rPr>
        <w:t xml:space="preserve">c) The Recipient shall meet with the University representatives in good </w:t>
      </w:r>
      <w:r w:rsidR="002A0AF2">
        <w:rPr>
          <w:rFonts w:cs="Arial"/>
          <w:lang w:val="en-GB"/>
        </w:rPr>
        <w:t>faith to determine the inventor</w:t>
      </w:r>
      <w:r w:rsidRPr="007419C2">
        <w:rPr>
          <w:rFonts w:cs="Arial"/>
          <w:lang w:val="en-GB"/>
        </w:rPr>
        <w:t>ship if an invention should arise from the work with the Material. Recipient warrants that in case of an invention the University's role as provider of the Material shall be duly credited when determining the inventorship.</w:t>
      </w:r>
    </w:p>
    <w:p w14:paraId="52979FFD" w14:textId="77777777" w:rsidR="006267D5" w:rsidRPr="007419C2" w:rsidRDefault="006267D5" w:rsidP="0029327A">
      <w:pPr>
        <w:spacing w:after="120" w:line="240" w:lineRule="atLeast"/>
        <w:jc w:val="both"/>
        <w:rPr>
          <w:rFonts w:cs="Arial"/>
          <w:lang w:val="en-GB"/>
        </w:rPr>
      </w:pPr>
      <w:r w:rsidRPr="007419C2">
        <w:rPr>
          <w:rFonts w:cs="Arial"/>
          <w:lang w:val="en-GB"/>
        </w:rPr>
        <w:t>d) The Recipient hereby grants the University a worldwide, non-exclusive, royalty-free license to make, have made and use any invention, whether patentable or not, made by the Recipient as a result of use of the Material.</w:t>
      </w:r>
    </w:p>
    <w:p w14:paraId="1DE18A0C" w14:textId="77777777" w:rsidR="006267D5" w:rsidRPr="007419C2" w:rsidRDefault="006267D5" w:rsidP="0029327A">
      <w:pPr>
        <w:spacing w:after="120" w:line="240" w:lineRule="atLeast"/>
        <w:jc w:val="both"/>
        <w:rPr>
          <w:rFonts w:cs="Arial"/>
          <w:lang w:val="en-GB"/>
        </w:rPr>
      </w:pPr>
      <w:r w:rsidRPr="007419C2">
        <w:rPr>
          <w:rFonts w:cs="Arial"/>
          <w:lang w:val="en-GB"/>
        </w:rPr>
        <w:t xml:space="preserve">e) The Recipient shall not sell, transfer, reproduce, copy or distribute in any media the Material to any third party without the express prior written consent of the University. </w:t>
      </w:r>
    </w:p>
    <w:p w14:paraId="7079BFBB" w14:textId="77777777" w:rsidR="006267D5" w:rsidRPr="007419C2" w:rsidRDefault="006267D5" w:rsidP="0029327A">
      <w:pPr>
        <w:spacing w:after="120" w:line="240" w:lineRule="atLeast"/>
        <w:jc w:val="both"/>
        <w:rPr>
          <w:rFonts w:cs="Arial"/>
          <w:lang w:val="en-GB"/>
        </w:rPr>
      </w:pPr>
      <w:r w:rsidRPr="007419C2">
        <w:rPr>
          <w:rFonts w:cs="Arial"/>
          <w:lang w:val="en-GB"/>
        </w:rPr>
        <w:t>f) The Recipient shall not publish the results arising from the work with the Material in seminars, con</w:t>
      </w:r>
      <w:r w:rsidRPr="007419C2">
        <w:rPr>
          <w:rFonts w:cs="Arial"/>
          <w:lang w:val="en-GB"/>
        </w:rPr>
        <w:softHyphen/>
        <w:t xml:space="preserve">ferences, scientific publications etc. without the express prior written consent of the University. </w:t>
      </w:r>
    </w:p>
    <w:p w14:paraId="09BD4CD1" w14:textId="77777777" w:rsidR="006267D5" w:rsidRPr="007419C2" w:rsidRDefault="006267D5" w:rsidP="0029327A">
      <w:pPr>
        <w:spacing w:after="120" w:line="240" w:lineRule="atLeast"/>
        <w:jc w:val="both"/>
        <w:rPr>
          <w:rFonts w:cs="Arial"/>
          <w:lang w:val="en-GB"/>
        </w:rPr>
      </w:pPr>
      <w:r w:rsidRPr="007419C2">
        <w:rPr>
          <w:rFonts w:cs="Arial"/>
          <w:lang w:val="en-GB"/>
        </w:rPr>
        <w:t>g) The Recipient shall treat all information relating to the Material as confidential information until the publication of the results arising from the work with the Material.</w:t>
      </w:r>
    </w:p>
    <w:p w14:paraId="3E38A659" w14:textId="77777777" w:rsidR="006267D5" w:rsidRPr="007419C2" w:rsidRDefault="006267D5" w:rsidP="0029327A">
      <w:pPr>
        <w:spacing w:after="120" w:line="240" w:lineRule="atLeast"/>
        <w:jc w:val="both"/>
        <w:rPr>
          <w:rFonts w:cs="Arial"/>
          <w:lang w:val="en-GB"/>
        </w:rPr>
      </w:pPr>
      <w:r w:rsidRPr="007419C2">
        <w:rPr>
          <w:rFonts w:cs="Arial"/>
          <w:lang w:val="en-GB"/>
        </w:rPr>
        <w:t xml:space="preserve">h) The Recipient shall acknowledge the University in any resulting publications. </w:t>
      </w:r>
    </w:p>
    <w:p w14:paraId="1E52758F" w14:textId="77777777" w:rsidR="006267D5" w:rsidRPr="007419C2" w:rsidRDefault="006267D5" w:rsidP="0029327A">
      <w:pPr>
        <w:spacing w:after="120" w:line="240" w:lineRule="atLeast"/>
        <w:jc w:val="both"/>
        <w:rPr>
          <w:rFonts w:cs="Arial"/>
          <w:lang w:val="en-GB"/>
        </w:rPr>
      </w:pPr>
      <w:r w:rsidRPr="007419C2">
        <w:rPr>
          <w:rFonts w:cs="Arial"/>
          <w:lang w:val="en-GB"/>
        </w:rPr>
        <w:t>i) The Recipient shall send a reprint of each resulting publication to University.</w:t>
      </w:r>
    </w:p>
    <w:p w14:paraId="5C749E87" w14:textId="77777777" w:rsidR="006267D5" w:rsidRPr="007419C2" w:rsidRDefault="006267D5" w:rsidP="0029327A">
      <w:pPr>
        <w:spacing w:after="120" w:line="240" w:lineRule="atLeast"/>
        <w:jc w:val="both"/>
        <w:rPr>
          <w:rFonts w:cs="Arial"/>
          <w:lang w:val="en-GB"/>
        </w:rPr>
      </w:pPr>
      <w:r w:rsidRPr="007419C2">
        <w:rPr>
          <w:rFonts w:cs="Arial"/>
          <w:lang w:val="en-GB"/>
        </w:rPr>
        <w:t xml:space="preserve">j) The Material delivered pursuant to this Agreement is understood to be experimental in nature and may have hazardous properties. University makes no representations and extends no warranties of any kind, either expressed or implied. There are no express or implied warranties of merchantability or fitness for a particular purpose, or that the use of the material will not infringe </w:t>
      </w:r>
      <w:r w:rsidRPr="007419C2">
        <w:rPr>
          <w:rFonts w:cs="Arial"/>
          <w:lang w:val="en-GB"/>
        </w:rPr>
        <w:lastRenderedPageBreak/>
        <w:t>any patent, copy</w:t>
      </w:r>
      <w:r w:rsidRPr="007419C2">
        <w:rPr>
          <w:rFonts w:cs="Arial"/>
          <w:lang w:val="en-GB"/>
        </w:rPr>
        <w:softHyphen/>
        <w:t xml:space="preserve">right, trademark, or other proprietary rights. </w:t>
      </w:r>
      <w:r w:rsidR="0048479F" w:rsidRPr="0048479F">
        <w:rPr>
          <w:rFonts w:cs="Arial"/>
          <w:lang w:val="en-GB"/>
        </w:rPr>
        <w:t>Except to the extent prohibited by law, the Recipient assumes all liability for damages which may arise from its use, storage or disposal of the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w:t>
      </w:r>
      <w:r w:rsidR="00C45851">
        <w:rPr>
          <w:rFonts w:cs="Arial"/>
          <w:lang w:val="en-GB"/>
        </w:rPr>
        <w:t>t of the Provider</w:t>
      </w:r>
      <w:r w:rsidR="0048479F" w:rsidRPr="0048479F">
        <w:rPr>
          <w:rFonts w:cs="Arial"/>
          <w:lang w:val="en-GB"/>
        </w:rPr>
        <w:t xml:space="preserve">.  </w:t>
      </w:r>
    </w:p>
    <w:p w14:paraId="00F28800" w14:textId="77777777" w:rsidR="006267D5" w:rsidRPr="007419C2" w:rsidRDefault="006267D5" w:rsidP="0029327A">
      <w:pPr>
        <w:pStyle w:val="Default"/>
        <w:spacing w:after="120" w:line="240" w:lineRule="atLeast"/>
        <w:jc w:val="both"/>
        <w:rPr>
          <w:rFonts w:ascii="Arial" w:hAnsi="Arial" w:cs="Arial"/>
          <w:color w:val="auto"/>
          <w:sz w:val="22"/>
          <w:szCs w:val="22"/>
          <w:lang w:val="en-GB"/>
        </w:rPr>
      </w:pPr>
      <w:r w:rsidRPr="007419C2">
        <w:rPr>
          <w:rFonts w:ascii="Arial" w:hAnsi="Arial" w:cs="Arial"/>
          <w:color w:val="auto"/>
          <w:sz w:val="22"/>
          <w:szCs w:val="22"/>
          <w:lang w:val="en-GB"/>
        </w:rPr>
        <w:t>k) The Recipient will use the Material in compliance with all laws and regulations both national and in</w:t>
      </w:r>
      <w:r w:rsidRPr="007419C2">
        <w:rPr>
          <w:rFonts w:ascii="Arial" w:hAnsi="Arial" w:cs="Arial"/>
          <w:color w:val="auto"/>
          <w:sz w:val="22"/>
          <w:szCs w:val="22"/>
          <w:lang w:val="en-GB"/>
        </w:rPr>
        <w:softHyphen/>
        <w:t xml:space="preserve">ternational. </w:t>
      </w:r>
    </w:p>
    <w:p w14:paraId="73580B23" w14:textId="77777777" w:rsidR="006267D5" w:rsidRPr="007419C2" w:rsidRDefault="006267D5" w:rsidP="0029327A">
      <w:pPr>
        <w:pStyle w:val="Default"/>
        <w:spacing w:after="120" w:line="240" w:lineRule="atLeast"/>
        <w:jc w:val="both"/>
        <w:rPr>
          <w:rFonts w:ascii="Arial" w:hAnsi="Arial" w:cs="Arial"/>
          <w:color w:val="auto"/>
          <w:sz w:val="22"/>
          <w:szCs w:val="22"/>
          <w:lang w:val="en-GB"/>
        </w:rPr>
      </w:pPr>
      <w:r w:rsidRPr="007419C2">
        <w:rPr>
          <w:rFonts w:ascii="Arial" w:hAnsi="Arial" w:cs="Arial"/>
          <w:color w:val="auto"/>
          <w:sz w:val="22"/>
          <w:szCs w:val="22"/>
          <w:lang w:val="en-GB"/>
        </w:rPr>
        <w:t>I) The Recipient is obliged at any time to stop using the Material and immediately return the Material to the University upon request of the University.</w:t>
      </w:r>
    </w:p>
    <w:p w14:paraId="13B04530" w14:textId="77777777" w:rsidR="006267D5" w:rsidRPr="007419C2" w:rsidRDefault="006267D5" w:rsidP="0029327A">
      <w:pPr>
        <w:pStyle w:val="Default"/>
        <w:spacing w:after="120" w:line="240" w:lineRule="atLeast"/>
        <w:jc w:val="both"/>
        <w:rPr>
          <w:rFonts w:ascii="Arial" w:hAnsi="Arial" w:cs="Arial"/>
          <w:sz w:val="22"/>
          <w:szCs w:val="22"/>
          <w:lang w:val="en-GB"/>
        </w:rPr>
      </w:pPr>
      <w:r w:rsidRPr="007419C2">
        <w:rPr>
          <w:rFonts w:ascii="Arial" w:hAnsi="Arial" w:cs="Arial"/>
          <w:sz w:val="22"/>
          <w:szCs w:val="22"/>
          <w:lang w:val="en-GB"/>
        </w:rPr>
        <w:t>m) The Material is provided at no cost, or with an optional transmittal fee solely to reimburse the Uni</w:t>
      </w:r>
      <w:r w:rsidRPr="007419C2">
        <w:rPr>
          <w:rFonts w:ascii="Arial" w:hAnsi="Arial" w:cs="Arial"/>
          <w:sz w:val="22"/>
          <w:szCs w:val="22"/>
          <w:lang w:val="en-GB"/>
        </w:rPr>
        <w:softHyphen/>
        <w:t>versity for its preparation and distribution costs. If the fee is requested, t</w:t>
      </w:r>
      <w:r w:rsidR="00F32BD7">
        <w:rPr>
          <w:rFonts w:ascii="Arial" w:hAnsi="Arial" w:cs="Arial"/>
          <w:sz w:val="22"/>
          <w:szCs w:val="22"/>
          <w:lang w:val="en-GB"/>
        </w:rPr>
        <w:t>he amount will be indicated here</w:t>
      </w:r>
      <w:r w:rsidRPr="007419C2">
        <w:rPr>
          <w:rFonts w:ascii="Arial" w:hAnsi="Arial" w:cs="Arial"/>
          <w:sz w:val="22"/>
          <w:szCs w:val="22"/>
          <w:lang w:val="en-GB"/>
        </w:rPr>
        <w:t>:</w:t>
      </w:r>
      <w:r w:rsidR="00AA0E5D">
        <w:rPr>
          <w:rFonts w:ascii="Arial" w:hAnsi="Arial" w:cs="Arial"/>
          <w:sz w:val="22"/>
          <w:szCs w:val="22"/>
          <w:lang w:val="en-GB"/>
        </w:rPr>
        <w:t xml:space="preserve"> No fee</w:t>
      </w:r>
      <w:r w:rsidR="00A264DC">
        <w:rPr>
          <w:rFonts w:ascii="Arial" w:hAnsi="Arial" w:cs="Arial"/>
          <w:sz w:val="22"/>
          <w:szCs w:val="22"/>
          <w:lang w:val="en-GB"/>
        </w:rPr>
        <w:t>, however the recipient is responsible for paying the shipment of the material</w:t>
      </w:r>
      <w:r w:rsidRPr="00AA0E5D">
        <w:rPr>
          <w:rFonts w:ascii="Arial" w:hAnsi="Arial" w:cs="Arial"/>
          <w:sz w:val="22"/>
          <w:szCs w:val="22"/>
          <w:lang w:val="en-GB"/>
        </w:rPr>
        <w:t>.</w:t>
      </w:r>
    </w:p>
    <w:p w14:paraId="6C5B1109" w14:textId="77777777" w:rsidR="006267D5" w:rsidRPr="007419C2" w:rsidRDefault="006267D5" w:rsidP="0029327A">
      <w:pPr>
        <w:pStyle w:val="Default"/>
        <w:spacing w:after="120" w:line="240" w:lineRule="atLeast"/>
        <w:jc w:val="both"/>
        <w:rPr>
          <w:rFonts w:ascii="Arial" w:hAnsi="Arial" w:cs="Arial"/>
          <w:sz w:val="22"/>
          <w:szCs w:val="22"/>
          <w:lang w:val="en-GB"/>
        </w:rPr>
      </w:pPr>
      <w:r w:rsidRPr="007419C2">
        <w:rPr>
          <w:rFonts w:ascii="Arial" w:hAnsi="Arial" w:cs="Arial"/>
          <w:sz w:val="22"/>
          <w:szCs w:val="22"/>
          <w:lang w:val="en-GB"/>
        </w:rPr>
        <w:t>n) In the event the Material or part of it should be under physical control of the Recipient before this agreement is signed, the terms and conditions of this Agreement shall apply for this Material retro</w:t>
      </w:r>
      <w:r w:rsidRPr="007419C2">
        <w:rPr>
          <w:rFonts w:ascii="Arial" w:hAnsi="Arial" w:cs="Arial"/>
          <w:sz w:val="22"/>
          <w:szCs w:val="22"/>
          <w:lang w:val="en-GB"/>
        </w:rPr>
        <w:softHyphen/>
        <w:t>actively.</w:t>
      </w:r>
    </w:p>
    <w:p w14:paraId="7CA974DC" w14:textId="77777777" w:rsidR="006267D5" w:rsidRPr="007419C2" w:rsidRDefault="006267D5" w:rsidP="0029327A">
      <w:pPr>
        <w:pStyle w:val="Default"/>
        <w:spacing w:after="120" w:line="240" w:lineRule="atLeast"/>
        <w:jc w:val="both"/>
        <w:rPr>
          <w:rFonts w:ascii="Arial" w:hAnsi="Arial" w:cs="Arial"/>
          <w:sz w:val="22"/>
          <w:szCs w:val="22"/>
          <w:lang w:val="en-GB"/>
        </w:rPr>
      </w:pPr>
      <w:r w:rsidRPr="007419C2">
        <w:rPr>
          <w:rFonts w:ascii="Arial" w:hAnsi="Arial" w:cs="Arial"/>
          <w:sz w:val="22"/>
          <w:szCs w:val="22"/>
          <w:lang w:val="en-GB"/>
        </w:rPr>
        <w:t>o) This Agreement shall be governed by and interpreted in accordance with the laws of Finland.</w:t>
      </w:r>
      <w:r w:rsidR="00A9243A">
        <w:rPr>
          <w:rFonts w:ascii="Arial" w:hAnsi="Arial" w:cs="Arial"/>
          <w:sz w:val="22"/>
          <w:szCs w:val="22"/>
          <w:lang w:val="en-GB"/>
        </w:rPr>
        <w:t xml:space="preserve"> Any dispute, controversy or claim arising out of or relating to this Agreement, or the breach, termination or validity thereof shall be finally settled by arbitration</w:t>
      </w:r>
      <w:r w:rsidR="0029327A">
        <w:rPr>
          <w:rFonts w:ascii="Arial" w:hAnsi="Arial" w:cs="Arial"/>
          <w:sz w:val="22"/>
          <w:szCs w:val="22"/>
          <w:lang w:val="en-GB"/>
        </w:rPr>
        <w:t xml:space="preserve"> by one arbitrator in accordance with the Rules of the Arbitration Institute of the Finland Chamber of Commerce. The arbitration shall be conducted in Turku, Finland in English language.</w:t>
      </w:r>
    </w:p>
    <w:p w14:paraId="0BF52006" w14:textId="77777777" w:rsidR="006267D5" w:rsidRPr="007419C2" w:rsidRDefault="006267D5" w:rsidP="0029327A">
      <w:pPr>
        <w:pStyle w:val="Default"/>
        <w:spacing w:line="240" w:lineRule="atLeast"/>
        <w:jc w:val="both"/>
        <w:rPr>
          <w:rFonts w:ascii="Arial" w:hAnsi="Arial" w:cs="Arial"/>
          <w:sz w:val="22"/>
          <w:szCs w:val="22"/>
          <w:lang w:val="en-GB"/>
        </w:rPr>
      </w:pPr>
    </w:p>
    <w:p w14:paraId="55DA42A5" w14:textId="77777777" w:rsidR="006267D5" w:rsidRPr="007419C2" w:rsidRDefault="006267D5" w:rsidP="0029327A">
      <w:pPr>
        <w:pStyle w:val="Default"/>
        <w:spacing w:line="240" w:lineRule="atLeast"/>
        <w:jc w:val="both"/>
        <w:rPr>
          <w:rFonts w:ascii="Arial" w:hAnsi="Arial" w:cs="Arial"/>
          <w:sz w:val="22"/>
          <w:szCs w:val="22"/>
          <w:lang w:val="en-GB"/>
        </w:rPr>
      </w:pPr>
      <w:r w:rsidRPr="007419C2">
        <w:rPr>
          <w:rFonts w:ascii="Arial" w:hAnsi="Arial" w:cs="Arial"/>
          <w:sz w:val="22"/>
          <w:szCs w:val="22"/>
          <w:lang w:val="en-GB"/>
        </w:rPr>
        <w:t>This Material Transfer Agreement shall become effective upon date of last signature and s</w:t>
      </w:r>
      <w:r w:rsidR="00A9243A">
        <w:rPr>
          <w:rFonts w:ascii="Arial" w:hAnsi="Arial" w:cs="Arial"/>
          <w:sz w:val="22"/>
          <w:szCs w:val="22"/>
          <w:lang w:val="en-GB"/>
        </w:rPr>
        <w:t>hall continue in effect for two</w:t>
      </w:r>
      <w:r w:rsidRPr="007419C2">
        <w:rPr>
          <w:rFonts w:ascii="Arial" w:hAnsi="Arial" w:cs="Arial"/>
          <w:sz w:val="22"/>
          <w:szCs w:val="22"/>
          <w:lang w:val="en-GB"/>
        </w:rPr>
        <w:t xml:space="preserve"> (</w:t>
      </w:r>
      <w:r w:rsidR="00A9243A">
        <w:rPr>
          <w:rFonts w:ascii="Arial" w:hAnsi="Arial" w:cs="Arial"/>
          <w:sz w:val="22"/>
          <w:szCs w:val="22"/>
          <w:lang w:val="en-GB"/>
        </w:rPr>
        <w:t>2</w:t>
      </w:r>
      <w:r w:rsidRPr="007419C2">
        <w:rPr>
          <w:rFonts w:ascii="Arial" w:hAnsi="Arial" w:cs="Arial"/>
          <w:sz w:val="22"/>
          <w:szCs w:val="22"/>
          <w:lang w:val="en-GB"/>
        </w:rPr>
        <w:t>) years.</w:t>
      </w:r>
    </w:p>
    <w:p w14:paraId="313BA42F" w14:textId="77777777" w:rsidR="006267D5" w:rsidRPr="007419C2" w:rsidRDefault="006267D5" w:rsidP="0029327A">
      <w:pPr>
        <w:pStyle w:val="Default"/>
        <w:spacing w:line="240" w:lineRule="atLeast"/>
        <w:jc w:val="both"/>
        <w:rPr>
          <w:rFonts w:ascii="Arial" w:hAnsi="Arial" w:cs="Arial"/>
          <w:sz w:val="22"/>
          <w:szCs w:val="22"/>
          <w:lang w:val="en-GB"/>
        </w:rPr>
      </w:pPr>
    </w:p>
    <w:p w14:paraId="58167CA9" w14:textId="77777777" w:rsidR="006267D5" w:rsidRPr="007419C2" w:rsidRDefault="006267D5" w:rsidP="0029327A">
      <w:pPr>
        <w:pStyle w:val="Default"/>
        <w:spacing w:line="240" w:lineRule="atLeast"/>
        <w:jc w:val="both"/>
        <w:rPr>
          <w:rFonts w:ascii="Arial" w:hAnsi="Arial" w:cs="Arial"/>
          <w:sz w:val="22"/>
          <w:szCs w:val="22"/>
          <w:lang w:val="en-GB"/>
        </w:rPr>
      </w:pPr>
      <w:r w:rsidRPr="007419C2">
        <w:rPr>
          <w:rFonts w:ascii="Arial" w:hAnsi="Arial" w:cs="Arial"/>
          <w:sz w:val="22"/>
          <w:szCs w:val="22"/>
          <w:lang w:val="en-GB"/>
        </w:rPr>
        <w:t>In witness whereof the duly authorized representatives of the Parties have executed this Agreement on the date written below.</w:t>
      </w:r>
    </w:p>
    <w:p w14:paraId="71B93436" w14:textId="77777777" w:rsidR="006267D5" w:rsidRPr="007419C2" w:rsidRDefault="006267D5" w:rsidP="006267D5">
      <w:pPr>
        <w:pStyle w:val="Default"/>
        <w:spacing w:line="231" w:lineRule="atLeast"/>
        <w:rPr>
          <w:rFonts w:ascii="Arial" w:hAnsi="Arial" w:cs="Arial"/>
          <w:sz w:val="22"/>
          <w:szCs w:val="22"/>
          <w:lang w:val="en-GB"/>
        </w:rPr>
      </w:pPr>
    </w:p>
    <w:p w14:paraId="6914ED22" w14:textId="77777777" w:rsidR="006267D5" w:rsidRPr="007419C2" w:rsidRDefault="006267D5" w:rsidP="006267D5">
      <w:pPr>
        <w:pStyle w:val="Default"/>
        <w:spacing w:line="231" w:lineRule="atLeast"/>
        <w:rPr>
          <w:rFonts w:ascii="Arial" w:hAnsi="Arial" w:cs="Arial"/>
          <w:sz w:val="22"/>
          <w:szCs w:val="22"/>
          <w:lang w:val="en-GB"/>
        </w:rPr>
      </w:pPr>
    </w:p>
    <w:p w14:paraId="62DA1262" w14:textId="77777777" w:rsidR="006267D5" w:rsidRPr="007419C2" w:rsidRDefault="006267D5" w:rsidP="006267D5">
      <w:pPr>
        <w:pStyle w:val="Default"/>
        <w:spacing w:line="231" w:lineRule="atLeast"/>
        <w:rPr>
          <w:rFonts w:ascii="Arial" w:hAnsi="Arial" w:cs="Arial"/>
          <w:sz w:val="22"/>
          <w:szCs w:val="22"/>
          <w:lang w:val="en-GB"/>
        </w:rPr>
      </w:pPr>
    </w:p>
    <w:p w14:paraId="63001C0E" w14:textId="77777777" w:rsidR="006267D5" w:rsidRPr="007419C2" w:rsidRDefault="005F5004" w:rsidP="006267D5">
      <w:pPr>
        <w:pStyle w:val="Default"/>
        <w:spacing w:line="231" w:lineRule="atLeast"/>
        <w:rPr>
          <w:rFonts w:ascii="Arial" w:hAnsi="Arial" w:cs="Arial"/>
          <w:b/>
          <w:bCs/>
          <w:sz w:val="22"/>
          <w:szCs w:val="22"/>
          <w:lang w:val="en-GB"/>
        </w:rPr>
      </w:pPr>
      <w:r>
        <w:rPr>
          <w:rFonts w:ascii="Arial" w:hAnsi="Arial" w:cs="Arial"/>
          <w:b/>
          <w:bCs/>
          <w:sz w:val="22"/>
          <w:szCs w:val="22"/>
          <w:lang w:val="en-GB"/>
        </w:rPr>
        <w:t>University of Turku</w:t>
      </w:r>
      <w:r>
        <w:rPr>
          <w:rFonts w:ascii="Arial" w:hAnsi="Arial" w:cs="Arial"/>
          <w:b/>
          <w:bCs/>
          <w:sz w:val="22"/>
          <w:szCs w:val="22"/>
          <w:lang w:val="en-GB"/>
        </w:rPr>
        <w:tab/>
      </w:r>
      <w:r w:rsidR="006267D5" w:rsidRPr="007419C2">
        <w:rPr>
          <w:rFonts w:ascii="Arial" w:hAnsi="Arial" w:cs="Arial"/>
          <w:b/>
          <w:bCs/>
          <w:sz w:val="22"/>
          <w:szCs w:val="22"/>
          <w:lang w:val="en-GB"/>
        </w:rPr>
        <w:t xml:space="preserve"> </w:t>
      </w:r>
      <w:r w:rsidR="006267D5" w:rsidRPr="007419C2">
        <w:rPr>
          <w:rFonts w:ascii="Arial" w:hAnsi="Arial" w:cs="Arial"/>
          <w:b/>
          <w:bCs/>
          <w:sz w:val="22"/>
          <w:szCs w:val="22"/>
          <w:lang w:val="en-GB"/>
        </w:rPr>
        <w:tab/>
      </w:r>
      <w:r w:rsidR="006267D5" w:rsidRPr="007419C2">
        <w:rPr>
          <w:rFonts w:ascii="Arial" w:hAnsi="Arial" w:cs="Arial"/>
          <w:b/>
          <w:bCs/>
          <w:sz w:val="22"/>
          <w:szCs w:val="22"/>
          <w:lang w:val="en-GB"/>
        </w:rPr>
        <w:tab/>
        <w:t>Recipient</w:t>
      </w:r>
    </w:p>
    <w:p w14:paraId="164138DA" w14:textId="77777777" w:rsidR="006267D5" w:rsidRPr="007419C2" w:rsidRDefault="006267D5" w:rsidP="006267D5">
      <w:pPr>
        <w:pStyle w:val="Default"/>
        <w:spacing w:line="231" w:lineRule="atLeast"/>
        <w:rPr>
          <w:rFonts w:ascii="Arial" w:hAnsi="Arial" w:cs="Arial"/>
          <w:b/>
          <w:bCs/>
          <w:sz w:val="22"/>
          <w:szCs w:val="22"/>
          <w:lang w:val="en-GB"/>
        </w:rPr>
      </w:pPr>
    </w:p>
    <w:p w14:paraId="5F2ECF05" w14:textId="77777777" w:rsidR="006267D5" w:rsidRPr="007419C2" w:rsidRDefault="006267D5" w:rsidP="006267D5">
      <w:pPr>
        <w:pStyle w:val="Default"/>
        <w:spacing w:line="231" w:lineRule="atLeast"/>
        <w:rPr>
          <w:rFonts w:ascii="Arial" w:hAnsi="Arial" w:cs="Arial"/>
          <w:b/>
          <w:bCs/>
          <w:sz w:val="22"/>
          <w:szCs w:val="22"/>
          <w:lang w:val="en-GB"/>
        </w:rPr>
      </w:pPr>
    </w:p>
    <w:p w14:paraId="21C8EC21" w14:textId="77777777" w:rsidR="006267D5" w:rsidRPr="00253CCE" w:rsidRDefault="00CD2549" w:rsidP="006267D5">
      <w:pPr>
        <w:pStyle w:val="Default"/>
        <w:spacing w:line="231" w:lineRule="atLeast"/>
        <w:rPr>
          <w:rFonts w:ascii="Arial" w:hAnsi="Arial" w:cs="Arial"/>
          <w:sz w:val="22"/>
          <w:szCs w:val="22"/>
          <w:highlight w:val="yellow"/>
          <w:lang w:val="en-GB"/>
        </w:rPr>
      </w:pPr>
      <w:r w:rsidRPr="00CD2549">
        <w:rPr>
          <w:rFonts w:ascii="Arial" w:hAnsi="Arial" w:cs="Arial"/>
          <w:sz w:val="22"/>
          <w:szCs w:val="22"/>
          <w:lang w:val="en-GB"/>
        </w:rPr>
        <w:t>Turku</w:t>
      </w:r>
      <w:r w:rsidRPr="00CD2549">
        <w:rPr>
          <w:rFonts w:ascii="Arial" w:hAnsi="Arial" w:cs="Arial"/>
          <w:sz w:val="22"/>
          <w:szCs w:val="22"/>
          <w:u w:val="single"/>
          <w:lang w:val="en-GB"/>
        </w:rPr>
        <w:tab/>
      </w:r>
      <w:r w:rsidR="006267D5" w:rsidRPr="00CD2549">
        <w:rPr>
          <w:rFonts w:ascii="Arial" w:hAnsi="Arial" w:cs="Arial"/>
          <w:sz w:val="22"/>
          <w:szCs w:val="22"/>
          <w:u w:val="single"/>
          <w:lang w:val="en-GB"/>
        </w:rPr>
        <w:tab/>
      </w:r>
      <w:r w:rsidR="006267D5" w:rsidRPr="00CD2549">
        <w:rPr>
          <w:rFonts w:ascii="Arial" w:hAnsi="Arial" w:cs="Arial"/>
          <w:sz w:val="22"/>
          <w:szCs w:val="22"/>
          <w:lang w:val="en-GB"/>
        </w:rPr>
        <w:tab/>
      </w:r>
      <w:r w:rsidR="006267D5" w:rsidRPr="00CD2549">
        <w:rPr>
          <w:rFonts w:ascii="Arial" w:hAnsi="Arial" w:cs="Arial"/>
          <w:sz w:val="22"/>
          <w:szCs w:val="22"/>
          <w:lang w:val="en-GB"/>
        </w:rPr>
        <w:tab/>
      </w:r>
      <w:r w:rsidR="006267D5" w:rsidRPr="00253CCE">
        <w:rPr>
          <w:rFonts w:ascii="Arial" w:hAnsi="Arial" w:cs="Arial"/>
          <w:sz w:val="22"/>
          <w:szCs w:val="22"/>
          <w:highlight w:val="yellow"/>
          <w:lang w:val="en-GB"/>
        </w:rPr>
        <w:t>Place and date</w:t>
      </w:r>
    </w:p>
    <w:p w14:paraId="34176463" w14:textId="77777777" w:rsidR="006267D5" w:rsidRPr="00253CCE" w:rsidRDefault="006267D5" w:rsidP="006267D5">
      <w:pPr>
        <w:pStyle w:val="Default"/>
        <w:spacing w:line="231" w:lineRule="atLeast"/>
        <w:rPr>
          <w:rFonts w:ascii="Arial" w:hAnsi="Arial" w:cs="Arial"/>
          <w:sz w:val="22"/>
          <w:szCs w:val="22"/>
          <w:highlight w:val="yellow"/>
          <w:lang w:val="en-GB"/>
        </w:rPr>
      </w:pPr>
    </w:p>
    <w:p w14:paraId="0072FEDD" w14:textId="77777777" w:rsidR="006267D5" w:rsidRPr="00253CCE" w:rsidRDefault="006267D5" w:rsidP="006267D5">
      <w:pPr>
        <w:pStyle w:val="Default"/>
        <w:spacing w:line="231" w:lineRule="atLeast"/>
        <w:rPr>
          <w:rFonts w:ascii="Arial" w:hAnsi="Arial" w:cs="Arial"/>
          <w:sz w:val="22"/>
          <w:szCs w:val="22"/>
          <w:highlight w:val="yellow"/>
          <w:lang w:val="en-GB"/>
        </w:rPr>
      </w:pPr>
    </w:p>
    <w:p w14:paraId="56A8100B" w14:textId="77777777" w:rsidR="00CD2549" w:rsidRDefault="00CD2549" w:rsidP="006267D5">
      <w:pPr>
        <w:pStyle w:val="Default"/>
        <w:spacing w:line="231" w:lineRule="atLeast"/>
        <w:rPr>
          <w:rFonts w:ascii="Arial" w:hAnsi="Arial" w:cs="Arial"/>
          <w:sz w:val="22"/>
          <w:szCs w:val="22"/>
          <w:lang w:val="en-GB"/>
        </w:rPr>
      </w:pPr>
    </w:p>
    <w:p w14:paraId="087C52D6" w14:textId="77777777" w:rsidR="006267D5" w:rsidRPr="00253CCE" w:rsidRDefault="00CD2549" w:rsidP="006267D5">
      <w:pPr>
        <w:pStyle w:val="Default"/>
        <w:spacing w:line="231" w:lineRule="atLeast"/>
        <w:rPr>
          <w:rFonts w:ascii="Arial" w:hAnsi="Arial" w:cs="Arial"/>
          <w:sz w:val="22"/>
          <w:szCs w:val="22"/>
          <w:highlight w:val="yellow"/>
          <w:lang w:val="en-GB"/>
        </w:rPr>
      </w:pPr>
      <w:r w:rsidRPr="00CD2549">
        <w:rPr>
          <w:rFonts w:ascii="Arial" w:hAnsi="Arial" w:cs="Arial"/>
          <w:sz w:val="22"/>
          <w:szCs w:val="22"/>
          <w:lang w:val="en-GB"/>
        </w:rPr>
        <w:t>Sari Mäkelä, Head of the Institute</w:t>
      </w:r>
      <w:r w:rsidRPr="00CD2549">
        <w:rPr>
          <w:rFonts w:ascii="Arial" w:hAnsi="Arial" w:cs="Arial"/>
          <w:sz w:val="22"/>
          <w:szCs w:val="22"/>
          <w:lang w:val="en-GB"/>
        </w:rPr>
        <w:tab/>
      </w:r>
      <w:r w:rsidRPr="00CD2549">
        <w:rPr>
          <w:rFonts w:ascii="Arial" w:hAnsi="Arial" w:cs="Arial"/>
          <w:sz w:val="22"/>
          <w:szCs w:val="22"/>
          <w:lang w:val="en-GB"/>
        </w:rPr>
        <w:tab/>
      </w:r>
      <w:r w:rsidR="006267D5" w:rsidRPr="00253CCE">
        <w:rPr>
          <w:rFonts w:ascii="Arial" w:hAnsi="Arial" w:cs="Arial"/>
          <w:sz w:val="22"/>
          <w:szCs w:val="22"/>
          <w:highlight w:val="yellow"/>
          <w:lang w:val="en-GB"/>
        </w:rPr>
        <w:t>Name, position</w:t>
      </w:r>
      <w:r w:rsidR="006267D5" w:rsidRPr="00253CCE">
        <w:rPr>
          <w:rFonts w:ascii="Arial" w:hAnsi="Arial" w:cs="Arial"/>
          <w:sz w:val="22"/>
          <w:szCs w:val="22"/>
          <w:highlight w:val="yellow"/>
          <w:lang w:val="en-GB"/>
        </w:rPr>
        <w:tab/>
      </w:r>
    </w:p>
    <w:p w14:paraId="24829CB5" w14:textId="77777777" w:rsidR="006267D5" w:rsidRPr="00253CCE" w:rsidRDefault="006267D5" w:rsidP="006267D5">
      <w:pPr>
        <w:pStyle w:val="Default"/>
        <w:spacing w:line="231" w:lineRule="atLeast"/>
        <w:rPr>
          <w:rFonts w:ascii="Arial" w:hAnsi="Arial" w:cs="Arial"/>
          <w:sz w:val="22"/>
          <w:szCs w:val="22"/>
          <w:highlight w:val="yellow"/>
          <w:lang w:val="en-GB"/>
        </w:rPr>
      </w:pPr>
    </w:p>
    <w:p w14:paraId="41C291BD" w14:textId="77777777" w:rsidR="006267D5" w:rsidRPr="00253CCE" w:rsidRDefault="006267D5" w:rsidP="006267D5">
      <w:pPr>
        <w:pStyle w:val="Default"/>
        <w:spacing w:line="231" w:lineRule="atLeast"/>
        <w:rPr>
          <w:rFonts w:ascii="Arial" w:hAnsi="Arial" w:cs="Arial"/>
          <w:sz w:val="22"/>
          <w:szCs w:val="22"/>
          <w:highlight w:val="yellow"/>
          <w:lang w:val="en-GB"/>
        </w:rPr>
      </w:pPr>
    </w:p>
    <w:p w14:paraId="605DCC29" w14:textId="77777777" w:rsidR="006267D5" w:rsidRDefault="00CD2549" w:rsidP="006267D5">
      <w:pPr>
        <w:pStyle w:val="Default"/>
        <w:spacing w:line="231" w:lineRule="atLeast"/>
        <w:rPr>
          <w:rFonts w:ascii="Arial" w:hAnsi="Arial" w:cs="Arial"/>
          <w:color w:val="auto"/>
          <w:sz w:val="22"/>
          <w:szCs w:val="22"/>
          <w:highlight w:val="yellow"/>
          <w:lang w:val="en-GB"/>
        </w:rPr>
      </w:pPr>
      <w:r w:rsidRPr="00CD2549">
        <w:rPr>
          <w:rFonts w:ascii="Arial" w:hAnsi="Arial" w:cs="Arial"/>
          <w:sz w:val="22"/>
          <w:szCs w:val="22"/>
          <w:lang w:val="en-GB"/>
        </w:rPr>
        <w:tab/>
      </w:r>
      <w:r w:rsidR="006267D5" w:rsidRPr="00CD2549">
        <w:rPr>
          <w:rFonts w:ascii="Arial" w:hAnsi="Arial" w:cs="Arial"/>
          <w:sz w:val="22"/>
          <w:szCs w:val="22"/>
          <w:lang w:val="en-GB"/>
        </w:rPr>
        <w:tab/>
      </w:r>
      <w:r w:rsidR="006267D5" w:rsidRPr="00CD2549">
        <w:rPr>
          <w:rFonts w:ascii="Arial" w:hAnsi="Arial" w:cs="Arial"/>
          <w:sz w:val="22"/>
          <w:szCs w:val="22"/>
          <w:lang w:val="en-GB"/>
        </w:rPr>
        <w:tab/>
      </w:r>
      <w:r w:rsidR="006267D5" w:rsidRPr="00CD2549">
        <w:rPr>
          <w:rFonts w:ascii="Arial" w:hAnsi="Arial" w:cs="Arial"/>
          <w:sz w:val="22"/>
          <w:szCs w:val="22"/>
          <w:lang w:val="en-GB"/>
        </w:rPr>
        <w:tab/>
      </w:r>
      <w:r w:rsidR="006267D5" w:rsidRPr="00253CCE">
        <w:rPr>
          <w:rFonts w:ascii="Arial" w:hAnsi="Arial" w:cs="Arial"/>
          <w:color w:val="auto"/>
          <w:sz w:val="22"/>
          <w:szCs w:val="22"/>
          <w:highlight w:val="yellow"/>
          <w:lang w:val="en-GB"/>
        </w:rPr>
        <w:t>Name, position</w:t>
      </w:r>
    </w:p>
    <w:p w14:paraId="096E2C32" w14:textId="77777777" w:rsidR="00480929" w:rsidRPr="00253CCE" w:rsidRDefault="00480929" w:rsidP="006267D5">
      <w:pPr>
        <w:pStyle w:val="Default"/>
        <w:spacing w:line="231" w:lineRule="atLeast"/>
        <w:rPr>
          <w:rFonts w:ascii="Arial" w:hAnsi="Arial" w:cs="Arial"/>
          <w:color w:val="auto"/>
          <w:sz w:val="22"/>
          <w:szCs w:val="22"/>
          <w:highlight w:val="yellow"/>
          <w:lang w:val="en-GB"/>
        </w:rPr>
      </w:pPr>
    </w:p>
    <w:p w14:paraId="62A231D6" w14:textId="77777777" w:rsidR="006267D5" w:rsidRPr="00253CCE" w:rsidRDefault="006267D5" w:rsidP="006267D5">
      <w:pPr>
        <w:rPr>
          <w:rFonts w:cs="Arial"/>
          <w:highlight w:val="yellow"/>
          <w:lang w:val="en-GB"/>
        </w:rPr>
      </w:pPr>
    </w:p>
    <w:p w14:paraId="035EB703" w14:textId="77777777" w:rsidR="006267D5" w:rsidRPr="007419C2" w:rsidRDefault="006267D5" w:rsidP="006267D5">
      <w:pPr>
        <w:pStyle w:val="CM5"/>
        <w:jc w:val="both"/>
        <w:rPr>
          <w:rFonts w:ascii="Arial" w:hAnsi="Arial" w:cs="Arial"/>
          <w:sz w:val="22"/>
          <w:szCs w:val="22"/>
          <w:lang w:val="en-GB"/>
        </w:rPr>
      </w:pPr>
      <w:r w:rsidRPr="00253CCE">
        <w:rPr>
          <w:rFonts w:ascii="Arial" w:hAnsi="Arial" w:cs="Arial"/>
          <w:sz w:val="22"/>
          <w:szCs w:val="22"/>
          <w:highlight w:val="yellow"/>
          <w:lang w:val="en-GB"/>
        </w:rPr>
        <w:t>Appendices:</w:t>
      </w:r>
      <w:r w:rsidRPr="007419C2">
        <w:rPr>
          <w:rFonts w:ascii="Arial" w:hAnsi="Arial" w:cs="Arial"/>
          <w:sz w:val="22"/>
          <w:szCs w:val="22"/>
          <w:lang w:val="en-GB"/>
        </w:rPr>
        <w:t xml:space="preserve"> </w:t>
      </w:r>
    </w:p>
    <w:p w14:paraId="639FA084" w14:textId="77777777" w:rsidR="006267D5" w:rsidRPr="007419C2" w:rsidRDefault="006267D5" w:rsidP="006267D5">
      <w:pPr>
        <w:rPr>
          <w:rFonts w:cs="Arial"/>
          <w:lang w:val="en-GB"/>
        </w:rPr>
      </w:pPr>
    </w:p>
    <w:p w14:paraId="7DDDCB28" w14:textId="77777777" w:rsidR="00852CDD" w:rsidRPr="007419C2" w:rsidRDefault="00852CDD" w:rsidP="006267D5">
      <w:pPr>
        <w:rPr>
          <w:rFonts w:cs="Arial"/>
          <w:lang w:val="en-GB"/>
        </w:rPr>
      </w:pPr>
    </w:p>
    <w:p w14:paraId="40C7AA41" w14:textId="77777777" w:rsidR="00852CDD" w:rsidRPr="007419C2" w:rsidRDefault="00852CDD" w:rsidP="006267D5">
      <w:pPr>
        <w:rPr>
          <w:rFonts w:cs="Arial"/>
          <w:lang w:val="en-GB"/>
        </w:rPr>
      </w:pPr>
    </w:p>
    <w:p w14:paraId="46DB48AB" w14:textId="77777777" w:rsidR="00852CDD" w:rsidRPr="007419C2" w:rsidRDefault="00852CDD" w:rsidP="006267D5">
      <w:pPr>
        <w:rPr>
          <w:rFonts w:cs="Arial"/>
          <w:lang w:val="en-GB"/>
        </w:rPr>
      </w:pPr>
    </w:p>
    <w:p w14:paraId="657FA5C8" w14:textId="77777777" w:rsidR="00852CDD" w:rsidRPr="007419C2" w:rsidRDefault="00852CDD" w:rsidP="006267D5">
      <w:pPr>
        <w:rPr>
          <w:rFonts w:cs="Arial"/>
          <w:lang w:val="en-GB"/>
        </w:rPr>
      </w:pPr>
    </w:p>
    <w:p w14:paraId="6D07C571" w14:textId="77777777" w:rsidR="00852CDD" w:rsidRPr="007419C2" w:rsidRDefault="00852CDD" w:rsidP="006267D5">
      <w:pPr>
        <w:rPr>
          <w:rFonts w:cs="Arial"/>
          <w:lang w:val="en-GB"/>
        </w:rPr>
      </w:pPr>
    </w:p>
    <w:p w14:paraId="5E2E6D72" w14:textId="77777777" w:rsidR="00852CDD" w:rsidRPr="007419C2" w:rsidRDefault="00852CDD" w:rsidP="006267D5">
      <w:pPr>
        <w:rPr>
          <w:rFonts w:cs="Arial"/>
          <w:lang w:val="en-GB"/>
        </w:rPr>
      </w:pPr>
    </w:p>
    <w:p w14:paraId="36298FBF" w14:textId="77777777" w:rsidR="00852CDD" w:rsidRPr="007419C2" w:rsidRDefault="00852CDD" w:rsidP="006267D5">
      <w:pPr>
        <w:rPr>
          <w:rFonts w:cs="Arial"/>
          <w:lang w:val="en-GB"/>
        </w:rPr>
      </w:pPr>
    </w:p>
    <w:p w14:paraId="737C6A5A" w14:textId="77777777" w:rsidR="00852CDD" w:rsidRPr="007419C2" w:rsidRDefault="00852CDD" w:rsidP="006267D5">
      <w:pPr>
        <w:rPr>
          <w:rFonts w:cs="Arial"/>
          <w:lang w:val="en-GB"/>
        </w:rPr>
      </w:pPr>
    </w:p>
    <w:p w14:paraId="0708E1FB" w14:textId="77777777" w:rsidR="00852CDD" w:rsidRPr="007419C2" w:rsidRDefault="00852CDD" w:rsidP="006267D5">
      <w:pPr>
        <w:rPr>
          <w:rFonts w:cs="Arial"/>
          <w:lang w:val="en-GB"/>
        </w:rPr>
      </w:pPr>
    </w:p>
    <w:p w14:paraId="7AD20138" w14:textId="77777777" w:rsidR="00852CDD" w:rsidRPr="007419C2" w:rsidRDefault="00852CDD" w:rsidP="006267D5">
      <w:pPr>
        <w:rPr>
          <w:rFonts w:cs="Arial"/>
          <w:lang w:val="en-GB"/>
        </w:rPr>
      </w:pPr>
    </w:p>
    <w:sectPr w:rsidR="00852CDD" w:rsidRPr="007419C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1304"/>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33F4"/>
    <w:rsid w:val="00026E2A"/>
    <w:rsid w:val="00065EFC"/>
    <w:rsid w:val="000D387B"/>
    <w:rsid w:val="000D39B8"/>
    <w:rsid w:val="00161E39"/>
    <w:rsid w:val="001F7083"/>
    <w:rsid w:val="00217C72"/>
    <w:rsid w:val="00253CCE"/>
    <w:rsid w:val="0029327A"/>
    <w:rsid w:val="0029422C"/>
    <w:rsid w:val="002A0AF2"/>
    <w:rsid w:val="00300CA5"/>
    <w:rsid w:val="00313B27"/>
    <w:rsid w:val="00347C1A"/>
    <w:rsid w:val="00347E68"/>
    <w:rsid w:val="003B1D9E"/>
    <w:rsid w:val="003B2257"/>
    <w:rsid w:val="004339F1"/>
    <w:rsid w:val="00480929"/>
    <w:rsid w:val="0048479F"/>
    <w:rsid w:val="0050492E"/>
    <w:rsid w:val="00513EF1"/>
    <w:rsid w:val="005F5004"/>
    <w:rsid w:val="006267D5"/>
    <w:rsid w:val="006B10EE"/>
    <w:rsid w:val="006C72EF"/>
    <w:rsid w:val="006C7EB7"/>
    <w:rsid w:val="00705259"/>
    <w:rsid w:val="007419C2"/>
    <w:rsid w:val="00745D53"/>
    <w:rsid w:val="00822F23"/>
    <w:rsid w:val="00852CDD"/>
    <w:rsid w:val="00A264DC"/>
    <w:rsid w:val="00A34F93"/>
    <w:rsid w:val="00A378DE"/>
    <w:rsid w:val="00A71911"/>
    <w:rsid w:val="00A9243A"/>
    <w:rsid w:val="00AA0E5D"/>
    <w:rsid w:val="00AD0079"/>
    <w:rsid w:val="00B12000"/>
    <w:rsid w:val="00B27567"/>
    <w:rsid w:val="00B5219C"/>
    <w:rsid w:val="00B572BF"/>
    <w:rsid w:val="00B7628D"/>
    <w:rsid w:val="00C45851"/>
    <w:rsid w:val="00C666B6"/>
    <w:rsid w:val="00CA0F93"/>
    <w:rsid w:val="00CD2549"/>
    <w:rsid w:val="00D40194"/>
    <w:rsid w:val="00DC727A"/>
    <w:rsid w:val="00DE33F4"/>
    <w:rsid w:val="00DE3A54"/>
    <w:rsid w:val="00DF77EF"/>
    <w:rsid w:val="00EB6FDE"/>
    <w:rsid w:val="00ED0039"/>
    <w:rsid w:val="00EF4666"/>
    <w:rsid w:val="00F32BD7"/>
    <w:rsid w:val="00F332F7"/>
    <w:rsid w:val="00F33C93"/>
    <w:rsid w:val="00F53F6B"/>
    <w:rsid w:val="00FB49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4561B7"/>
  <w15:chartTrackingRefBased/>
  <w15:docId w15:val="{1E7F8B93-B282-4422-A856-7992B3BC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7">
    <w:name w:val="CM7"/>
    <w:basedOn w:val="Normal"/>
    <w:next w:val="Normal"/>
    <w:rsid w:val="006267D5"/>
    <w:pPr>
      <w:widowControl w:val="0"/>
      <w:autoSpaceDE w:val="0"/>
      <w:autoSpaceDN w:val="0"/>
      <w:adjustRightInd w:val="0"/>
    </w:pPr>
    <w:rPr>
      <w:rFonts w:ascii="Times" w:hAnsi="Times"/>
      <w:sz w:val="24"/>
      <w:szCs w:val="24"/>
    </w:rPr>
  </w:style>
  <w:style w:type="paragraph" w:customStyle="1" w:styleId="CM6">
    <w:name w:val="CM6"/>
    <w:basedOn w:val="Normal"/>
    <w:next w:val="Normal"/>
    <w:rsid w:val="006267D5"/>
    <w:pPr>
      <w:widowControl w:val="0"/>
      <w:autoSpaceDE w:val="0"/>
      <w:autoSpaceDN w:val="0"/>
      <w:adjustRightInd w:val="0"/>
    </w:pPr>
    <w:rPr>
      <w:rFonts w:ascii="Times" w:hAnsi="Times"/>
      <w:sz w:val="24"/>
      <w:szCs w:val="24"/>
    </w:rPr>
  </w:style>
  <w:style w:type="paragraph" w:customStyle="1" w:styleId="CM2">
    <w:name w:val="CM2"/>
    <w:basedOn w:val="Normal"/>
    <w:next w:val="Normal"/>
    <w:rsid w:val="006267D5"/>
    <w:pPr>
      <w:widowControl w:val="0"/>
      <w:autoSpaceDE w:val="0"/>
      <w:autoSpaceDN w:val="0"/>
      <w:adjustRightInd w:val="0"/>
      <w:spacing w:line="231" w:lineRule="atLeast"/>
    </w:pPr>
    <w:rPr>
      <w:rFonts w:ascii="Times" w:hAnsi="Times"/>
      <w:sz w:val="24"/>
      <w:szCs w:val="24"/>
    </w:rPr>
  </w:style>
  <w:style w:type="paragraph" w:customStyle="1" w:styleId="Default">
    <w:name w:val="Default"/>
    <w:rsid w:val="006267D5"/>
    <w:pPr>
      <w:widowControl w:val="0"/>
      <w:autoSpaceDE w:val="0"/>
      <w:autoSpaceDN w:val="0"/>
      <w:adjustRightInd w:val="0"/>
    </w:pPr>
    <w:rPr>
      <w:rFonts w:ascii="Times" w:hAnsi="Times" w:cs="Times"/>
      <w:color w:val="000000"/>
      <w:sz w:val="24"/>
      <w:szCs w:val="24"/>
    </w:rPr>
  </w:style>
  <w:style w:type="paragraph" w:customStyle="1" w:styleId="CM5">
    <w:name w:val="CM5"/>
    <w:basedOn w:val="Default"/>
    <w:next w:val="Default"/>
    <w:rsid w:val="006267D5"/>
    <w:pPr>
      <w:spacing w:line="228" w:lineRule="atLeast"/>
    </w:pPr>
    <w:rPr>
      <w:rFonts w:cs="Times New Roman"/>
      <w:color w:val="auto"/>
    </w:rPr>
  </w:style>
  <w:style w:type="character" w:styleId="CommentReference">
    <w:name w:val="annotation reference"/>
    <w:uiPriority w:val="99"/>
    <w:semiHidden/>
    <w:unhideWhenUsed/>
    <w:rsid w:val="0048479F"/>
    <w:rPr>
      <w:sz w:val="16"/>
      <w:szCs w:val="16"/>
    </w:rPr>
  </w:style>
  <w:style w:type="paragraph" w:styleId="CommentText">
    <w:name w:val="annotation text"/>
    <w:basedOn w:val="Normal"/>
    <w:link w:val="CommentTextChar"/>
    <w:uiPriority w:val="99"/>
    <w:semiHidden/>
    <w:unhideWhenUsed/>
    <w:rsid w:val="0048479F"/>
    <w:rPr>
      <w:sz w:val="20"/>
      <w:szCs w:val="20"/>
    </w:rPr>
  </w:style>
  <w:style w:type="character" w:customStyle="1" w:styleId="CommentTextChar">
    <w:name w:val="Comment Text Char"/>
    <w:link w:val="CommentText"/>
    <w:uiPriority w:val="99"/>
    <w:semiHidden/>
    <w:rsid w:val="0048479F"/>
    <w:rPr>
      <w:rFonts w:ascii="Arial" w:hAnsi="Arial"/>
    </w:rPr>
  </w:style>
  <w:style w:type="paragraph" w:styleId="CommentSubject">
    <w:name w:val="annotation subject"/>
    <w:basedOn w:val="CommentText"/>
    <w:next w:val="CommentText"/>
    <w:link w:val="CommentSubjectChar"/>
    <w:uiPriority w:val="99"/>
    <w:semiHidden/>
    <w:unhideWhenUsed/>
    <w:rsid w:val="0048479F"/>
    <w:rPr>
      <w:b/>
      <w:bCs/>
    </w:rPr>
  </w:style>
  <w:style w:type="character" w:customStyle="1" w:styleId="CommentSubjectChar">
    <w:name w:val="Comment Subject Char"/>
    <w:link w:val="CommentSubject"/>
    <w:uiPriority w:val="99"/>
    <w:semiHidden/>
    <w:rsid w:val="0048479F"/>
    <w:rPr>
      <w:rFonts w:ascii="Arial" w:hAnsi="Arial"/>
      <w:b/>
      <w:bCs/>
    </w:rPr>
  </w:style>
  <w:style w:type="paragraph" w:styleId="BalloonText">
    <w:name w:val="Balloon Text"/>
    <w:basedOn w:val="Normal"/>
    <w:link w:val="BalloonTextChar"/>
    <w:uiPriority w:val="99"/>
    <w:semiHidden/>
    <w:unhideWhenUsed/>
    <w:rsid w:val="0048479F"/>
    <w:rPr>
      <w:rFonts w:ascii="Segoe UI" w:hAnsi="Segoe UI" w:cs="Segoe UI"/>
      <w:sz w:val="18"/>
      <w:szCs w:val="18"/>
    </w:rPr>
  </w:style>
  <w:style w:type="character" w:customStyle="1" w:styleId="BalloonTextChar">
    <w:name w:val="Balloon Text Char"/>
    <w:link w:val="BalloonText"/>
    <w:uiPriority w:val="99"/>
    <w:semiHidden/>
    <w:rsid w:val="00484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A3D08-7ADD-4279-BE88-6C60F2D46027}">
  <ds:schemaRefs>
    <ds:schemaRef ds:uri="http://schemas.microsoft.com/sharepoint/v3/contenttype/forms"/>
  </ds:schemaRefs>
</ds:datastoreItem>
</file>

<file path=customXml/itemProps2.xml><?xml version="1.0" encoding="utf-8"?>
<ds:datastoreItem xmlns:ds="http://schemas.openxmlformats.org/officeDocument/2006/customXml" ds:itemID="{3E59ED02-DD58-4DA9-9407-3F39DB665E78}"/>
</file>

<file path=customXml/itemProps3.xml><?xml version="1.0" encoding="utf-8"?>
<ds:datastoreItem xmlns:ds="http://schemas.openxmlformats.org/officeDocument/2006/customXml" ds:itemID="{BE630022-62EC-477F-BE04-A2D1F3540B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4527</Characters>
  <Application>Microsoft Office Word</Application>
  <DocSecurity>0</DocSecurity>
  <Lines>37</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Materiaalinsiirtosopimus (englanniksi)</vt:lpstr>
      <vt:lpstr>ACADEMIC</vt:lpstr>
    </vt:vector>
  </TitlesOfParts>
  <Company>Turun yliopisto</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Materiaalinsiirtosopimus (englanniksi)</dc:title>
  <dc:subject/>
  <dc:creator>msarlin</dc:creator>
  <cp:keywords/>
  <cp:lastModifiedBy>Reetta Vuolteenaho</cp:lastModifiedBy>
  <cp:revision>2</cp:revision>
  <cp:lastPrinted>2011-01-24T09:50:00Z</cp:lastPrinted>
  <dcterms:created xsi:type="dcterms:W3CDTF">2021-06-23T15:59:00Z</dcterms:created>
  <dcterms:modified xsi:type="dcterms:W3CDTF">2021-06-23T15:59:00Z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42300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